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4361"/>
        <w:gridCol w:w="5103"/>
      </w:tblGrid>
      <w:tr w:rsidR="00151C61" w:rsidRPr="00B23618" w14:paraId="49A3D378" w14:textId="77777777" w:rsidTr="00E558E0">
        <w:tc>
          <w:tcPr>
            <w:tcW w:w="4361" w:type="dxa"/>
          </w:tcPr>
          <w:p w14:paraId="145167F8" w14:textId="77777777" w:rsidR="00151C61" w:rsidRPr="00B23618" w:rsidRDefault="00151C61" w:rsidP="00E558E0">
            <w:pPr>
              <w:autoSpaceDE w:val="0"/>
              <w:autoSpaceDN w:val="0"/>
              <w:adjustRightInd w:val="0"/>
              <w:rPr>
                <w:rFonts w:ascii="ArialUnicodeMS" w:hAnsi="ArialUnicodeMS" w:cs="ArialUnicodeMS"/>
                <w:color w:val="000000"/>
                <w:szCs w:val="24"/>
              </w:rPr>
            </w:pPr>
            <w:r w:rsidRPr="00B23618">
              <w:rPr>
                <w:rFonts w:ascii="ArialUnicodeMS" w:hAnsi="ArialUnicodeMS" w:cs="ArialUnicodeMS"/>
                <w:color w:val="000000"/>
                <w:szCs w:val="24"/>
              </w:rPr>
              <w:t>Spis treści:</w:t>
            </w:r>
          </w:p>
        </w:tc>
        <w:tc>
          <w:tcPr>
            <w:tcW w:w="5103" w:type="dxa"/>
          </w:tcPr>
          <w:p w14:paraId="120E4CC5" w14:textId="77777777" w:rsidR="00151C61" w:rsidRPr="00B23618" w:rsidRDefault="00151C61" w:rsidP="00E558E0">
            <w:pPr>
              <w:rPr>
                <w:rFonts w:ascii="ArialUnicodeMS" w:hAnsi="ArialUnicodeMS" w:cs="ArialUnicodeMS"/>
                <w:szCs w:val="24"/>
              </w:rPr>
            </w:pPr>
            <w:r w:rsidRPr="00B23618">
              <w:rPr>
                <w:rFonts w:ascii="ArialUnicodeMS" w:hAnsi="ArialUnicodeMS" w:cs="ArialUnicodeMS"/>
                <w:szCs w:val="24"/>
              </w:rPr>
              <w:t>Załączniki:</w:t>
            </w:r>
          </w:p>
        </w:tc>
      </w:tr>
      <w:tr w:rsidR="00151C61" w:rsidRPr="005834CB" w14:paraId="1B9F688F" w14:textId="77777777" w:rsidTr="00E558E0">
        <w:tc>
          <w:tcPr>
            <w:tcW w:w="4361" w:type="dxa"/>
          </w:tcPr>
          <w:p w14:paraId="2CF47B63" w14:textId="37190B6A" w:rsidR="00151C61" w:rsidRPr="005834CB" w:rsidRDefault="00B95636" w:rsidP="00B95636">
            <w:r>
              <w:t>Przedmiot Procedury</w:t>
            </w:r>
          </w:p>
        </w:tc>
        <w:tc>
          <w:tcPr>
            <w:tcW w:w="5103" w:type="dxa"/>
          </w:tcPr>
          <w:p w14:paraId="3A2E41CF" w14:textId="77777777" w:rsidR="00151C61" w:rsidRPr="005834CB" w:rsidRDefault="00151C61" w:rsidP="00E558E0">
            <w:pPr>
              <w:autoSpaceDE w:val="0"/>
              <w:autoSpaceDN w:val="0"/>
              <w:adjustRightInd w:val="0"/>
              <w:rPr>
                <w:rFonts w:ascii="ArialUnicodeMS" w:hAnsi="ArialUnicodeMS" w:cs="ArialUnicodeMS"/>
                <w:color w:val="000000"/>
                <w:szCs w:val="24"/>
              </w:rPr>
            </w:pPr>
          </w:p>
        </w:tc>
      </w:tr>
      <w:tr w:rsidR="00151C61" w:rsidRPr="005834CB" w14:paraId="53EF0313" w14:textId="77777777" w:rsidTr="00E558E0">
        <w:tc>
          <w:tcPr>
            <w:tcW w:w="4361" w:type="dxa"/>
          </w:tcPr>
          <w:p w14:paraId="4D7AFEEE" w14:textId="415DBC09" w:rsidR="00151C61" w:rsidRPr="005834CB" w:rsidRDefault="00B95636" w:rsidP="00B95636">
            <w:r>
              <w:t>Treść procedury</w:t>
            </w:r>
          </w:p>
        </w:tc>
        <w:tc>
          <w:tcPr>
            <w:tcW w:w="5103" w:type="dxa"/>
          </w:tcPr>
          <w:p w14:paraId="0292C728" w14:textId="77777777" w:rsidR="00151C61" w:rsidRPr="005834CB" w:rsidRDefault="00151C61" w:rsidP="00E558E0">
            <w:pPr>
              <w:autoSpaceDE w:val="0"/>
              <w:autoSpaceDN w:val="0"/>
              <w:adjustRightInd w:val="0"/>
              <w:rPr>
                <w:rFonts w:ascii="ArialUnicodeMS" w:hAnsi="ArialUnicodeMS" w:cs="ArialUnicodeMS"/>
                <w:color w:val="000000"/>
                <w:szCs w:val="24"/>
              </w:rPr>
            </w:pPr>
          </w:p>
        </w:tc>
      </w:tr>
      <w:tr w:rsidR="00151C61" w:rsidRPr="005834CB" w14:paraId="5EBF955C" w14:textId="77777777" w:rsidTr="00E558E0">
        <w:tc>
          <w:tcPr>
            <w:tcW w:w="4361" w:type="dxa"/>
          </w:tcPr>
          <w:p w14:paraId="1355DCEE" w14:textId="41286B2C" w:rsidR="00151C61" w:rsidRPr="005834CB" w:rsidRDefault="00B95636" w:rsidP="00E558E0">
            <w:pPr>
              <w:pStyle w:val="Akapitzlist"/>
              <w:ind w:left="360"/>
            </w:pPr>
            <w:r>
              <w:t xml:space="preserve">2. Sygnalista </w:t>
            </w:r>
          </w:p>
        </w:tc>
        <w:tc>
          <w:tcPr>
            <w:tcW w:w="5103" w:type="dxa"/>
          </w:tcPr>
          <w:p w14:paraId="60094597" w14:textId="77777777" w:rsidR="00151C61" w:rsidRPr="005834CB" w:rsidRDefault="00151C61" w:rsidP="00E558E0">
            <w:pPr>
              <w:autoSpaceDE w:val="0"/>
              <w:autoSpaceDN w:val="0"/>
              <w:adjustRightInd w:val="0"/>
              <w:rPr>
                <w:rFonts w:ascii="ArialUnicodeMS" w:hAnsi="ArialUnicodeMS" w:cs="ArialUnicodeMS"/>
                <w:color w:val="000000"/>
                <w:szCs w:val="24"/>
              </w:rPr>
            </w:pPr>
          </w:p>
        </w:tc>
      </w:tr>
      <w:tr w:rsidR="00151C61" w:rsidRPr="005834CB" w14:paraId="7A387061" w14:textId="77777777" w:rsidTr="00E558E0">
        <w:tc>
          <w:tcPr>
            <w:tcW w:w="4361" w:type="dxa"/>
          </w:tcPr>
          <w:p w14:paraId="76D1CCA6" w14:textId="1C1F82D7" w:rsidR="00151C61" w:rsidRPr="005834CB" w:rsidRDefault="00B95636" w:rsidP="00E558E0">
            <w:pPr>
              <w:pStyle w:val="Akapitzlist"/>
              <w:ind w:left="360"/>
            </w:pPr>
            <w:r>
              <w:t>3. Zasady Ogólne</w:t>
            </w:r>
          </w:p>
        </w:tc>
        <w:tc>
          <w:tcPr>
            <w:tcW w:w="5103" w:type="dxa"/>
          </w:tcPr>
          <w:p w14:paraId="69A50186" w14:textId="77777777" w:rsidR="00151C61" w:rsidRPr="005834CB" w:rsidRDefault="00151C61" w:rsidP="00E558E0">
            <w:pPr>
              <w:autoSpaceDE w:val="0"/>
              <w:autoSpaceDN w:val="0"/>
              <w:adjustRightInd w:val="0"/>
              <w:rPr>
                <w:rFonts w:ascii="ArialUnicodeMS" w:hAnsi="ArialUnicodeMS" w:cs="ArialUnicodeMS"/>
                <w:szCs w:val="24"/>
              </w:rPr>
            </w:pPr>
          </w:p>
        </w:tc>
      </w:tr>
      <w:tr w:rsidR="00151C61" w:rsidRPr="005834CB" w14:paraId="059580B4" w14:textId="77777777" w:rsidTr="00E558E0">
        <w:trPr>
          <w:trHeight w:val="70"/>
        </w:trPr>
        <w:tc>
          <w:tcPr>
            <w:tcW w:w="4361" w:type="dxa"/>
          </w:tcPr>
          <w:p w14:paraId="623C3F5C" w14:textId="1D7832A1" w:rsidR="00151C61" w:rsidRPr="005834CB" w:rsidRDefault="00B95636" w:rsidP="00E558E0">
            <w:pPr>
              <w:pStyle w:val="Akapitzlist"/>
              <w:ind w:left="360"/>
            </w:pPr>
            <w:r>
              <w:t>4</w:t>
            </w:r>
            <w:r w:rsidRPr="00B95636">
              <w:t>. Zakaz działań odwetowych</w:t>
            </w:r>
          </w:p>
        </w:tc>
        <w:tc>
          <w:tcPr>
            <w:tcW w:w="5103" w:type="dxa"/>
          </w:tcPr>
          <w:p w14:paraId="3C578BA8" w14:textId="77777777" w:rsidR="00151C61" w:rsidRPr="005834CB" w:rsidRDefault="00151C61" w:rsidP="00E558E0">
            <w:pPr>
              <w:autoSpaceDE w:val="0"/>
              <w:autoSpaceDN w:val="0"/>
              <w:adjustRightInd w:val="0"/>
              <w:rPr>
                <w:rFonts w:ascii="ArialUnicodeMS" w:hAnsi="ArialUnicodeMS" w:cs="ArialUnicodeMS"/>
                <w:szCs w:val="24"/>
              </w:rPr>
            </w:pPr>
          </w:p>
        </w:tc>
      </w:tr>
      <w:tr w:rsidR="00151C61" w:rsidRPr="005834CB" w14:paraId="29EA72F7" w14:textId="77777777" w:rsidTr="00E558E0">
        <w:trPr>
          <w:trHeight w:val="70"/>
        </w:trPr>
        <w:tc>
          <w:tcPr>
            <w:tcW w:w="4361" w:type="dxa"/>
          </w:tcPr>
          <w:p w14:paraId="5377369B" w14:textId="4D7CB020" w:rsidR="00151C61" w:rsidRPr="005834CB" w:rsidRDefault="00B95636" w:rsidP="009F03A5">
            <w:pPr>
              <w:pStyle w:val="Akapitzlist"/>
              <w:ind w:left="360"/>
            </w:pPr>
            <w:r>
              <w:t xml:space="preserve">5. </w:t>
            </w:r>
            <w:r w:rsidR="00E41DAE" w:rsidRPr="009F03A5">
              <w:t>Powołanie Pełnomocnika</w:t>
            </w:r>
          </w:p>
        </w:tc>
        <w:tc>
          <w:tcPr>
            <w:tcW w:w="5103" w:type="dxa"/>
          </w:tcPr>
          <w:p w14:paraId="1F76C183" w14:textId="77777777" w:rsidR="00151C61" w:rsidRPr="00A67BAD" w:rsidRDefault="00151C61" w:rsidP="00E558E0">
            <w:pPr>
              <w:rPr>
                <w:color w:val="FF0000"/>
              </w:rPr>
            </w:pPr>
          </w:p>
        </w:tc>
      </w:tr>
      <w:tr w:rsidR="00151C61" w:rsidRPr="005834CB" w14:paraId="4875805D" w14:textId="77777777" w:rsidTr="00E558E0">
        <w:trPr>
          <w:trHeight w:val="70"/>
        </w:trPr>
        <w:tc>
          <w:tcPr>
            <w:tcW w:w="4361" w:type="dxa"/>
          </w:tcPr>
          <w:p w14:paraId="2249464C" w14:textId="4EF83AE4" w:rsidR="00151C61" w:rsidRPr="005834CB" w:rsidRDefault="00434367" w:rsidP="00E558E0">
            <w:pPr>
              <w:pStyle w:val="Akapitzlist"/>
              <w:ind w:left="360"/>
            </w:pPr>
            <w:r>
              <w:t xml:space="preserve">6. </w:t>
            </w:r>
            <w:r w:rsidRPr="009F03A5">
              <w:t>Sposoby przekazywania i przyjmowania zgłoszeń</w:t>
            </w:r>
          </w:p>
        </w:tc>
        <w:tc>
          <w:tcPr>
            <w:tcW w:w="5103" w:type="dxa"/>
          </w:tcPr>
          <w:p w14:paraId="701A9FE8" w14:textId="6774E076" w:rsidR="00151C61" w:rsidRPr="005834CB" w:rsidRDefault="001E0752" w:rsidP="00DE7AE8">
            <w:pPr>
              <w:ind w:firstLine="1"/>
              <w:jc w:val="both"/>
              <w:rPr>
                <w:rFonts w:ascii="ArialUnicodeMS" w:hAnsi="ArialUnicodeMS" w:cs="ArialUnicodeMS"/>
                <w:szCs w:val="24"/>
              </w:rPr>
            </w:pPr>
            <w:r>
              <w:t>P-DG-</w:t>
            </w:r>
            <w:r w:rsidR="00C2554A">
              <w:t>19-</w:t>
            </w:r>
            <w:r>
              <w:t>z2</w:t>
            </w:r>
            <w:r w:rsidR="00DE7AE8" w:rsidRPr="00DE7AE8">
              <w:t xml:space="preserve"> Wzór protokołu przyjęcia zgłoszenia wewnętrznego</w:t>
            </w:r>
          </w:p>
        </w:tc>
      </w:tr>
      <w:tr w:rsidR="00434367" w:rsidRPr="005834CB" w14:paraId="5BFDB63F" w14:textId="77777777" w:rsidTr="00E558E0">
        <w:trPr>
          <w:trHeight w:val="70"/>
        </w:trPr>
        <w:tc>
          <w:tcPr>
            <w:tcW w:w="4361" w:type="dxa"/>
          </w:tcPr>
          <w:p w14:paraId="1B59B29D" w14:textId="06CBB57D" w:rsidR="00434367" w:rsidRPr="005834CB" w:rsidRDefault="00E41DAE" w:rsidP="009F03A5">
            <w:pPr>
              <w:pStyle w:val="Akapitzlist"/>
              <w:ind w:left="360"/>
            </w:pPr>
            <w:r>
              <w:t xml:space="preserve">7. </w:t>
            </w:r>
            <w:r w:rsidRPr="009F03A5">
              <w:t>Zgłoszenia anonimowe</w:t>
            </w:r>
          </w:p>
        </w:tc>
        <w:tc>
          <w:tcPr>
            <w:tcW w:w="5103" w:type="dxa"/>
          </w:tcPr>
          <w:p w14:paraId="5B2600E8" w14:textId="77777777" w:rsidR="00434367" w:rsidRPr="005834CB" w:rsidRDefault="00434367" w:rsidP="00E558E0">
            <w:pPr>
              <w:autoSpaceDE w:val="0"/>
              <w:autoSpaceDN w:val="0"/>
              <w:adjustRightInd w:val="0"/>
              <w:rPr>
                <w:rFonts w:ascii="ArialUnicodeMS" w:hAnsi="ArialUnicodeMS" w:cs="ArialUnicodeMS"/>
                <w:szCs w:val="24"/>
              </w:rPr>
            </w:pPr>
          </w:p>
        </w:tc>
      </w:tr>
      <w:tr w:rsidR="00434367" w:rsidRPr="005834CB" w14:paraId="2FF84394" w14:textId="77777777" w:rsidTr="00E558E0">
        <w:trPr>
          <w:trHeight w:val="70"/>
        </w:trPr>
        <w:tc>
          <w:tcPr>
            <w:tcW w:w="4361" w:type="dxa"/>
          </w:tcPr>
          <w:p w14:paraId="33336B7F" w14:textId="50DB17BE" w:rsidR="00434367" w:rsidRPr="005834CB" w:rsidRDefault="00335865" w:rsidP="00E558E0">
            <w:pPr>
              <w:pStyle w:val="Akapitzlist"/>
              <w:ind w:left="360"/>
            </w:pPr>
            <w:r>
              <w:t xml:space="preserve">8. </w:t>
            </w:r>
            <w:r w:rsidRPr="00DE7AE8">
              <w:t>Upoważnienie do podejmowania działań następczych</w:t>
            </w:r>
          </w:p>
        </w:tc>
        <w:tc>
          <w:tcPr>
            <w:tcW w:w="5103" w:type="dxa"/>
          </w:tcPr>
          <w:p w14:paraId="56AFC3D2" w14:textId="7A3F77B3" w:rsidR="00434367" w:rsidRPr="005834CB" w:rsidRDefault="001E0752" w:rsidP="001D23E3">
            <w:pPr>
              <w:ind w:firstLine="1"/>
              <w:jc w:val="both"/>
              <w:rPr>
                <w:rFonts w:ascii="ArialUnicodeMS" w:hAnsi="ArialUnicodeMS" w:cs="ArialUnicodeMS"/>
                <w:szCs w:val="24"/>
              </w:rPr>
            </w:pPr>
            <w:r>
              <w:t>P-DG-</w:t>
            </w:r>
            <w:r w:rsidR="00C2554A">
              <w:t>19-</w:t>
            </w:r>
            <w:r>
              <w:t>z3</w:t>
            </w:r>
            <w:r w:rsidR="001D23E3" w:rsidRPr="001D23E3">
              <w:t xml:space="preserve"> Wzór upoważnienia do przetwarzania danych osobowych oraz zobowiązania do zachowania poufności</w:t>
            </w:r>
          </w:p>
        </w:tc>
      </w:tr>
      <w:tr w:rsidR="00434367" w:rsidRPr="005834CB" w14:paraId="2EBE8688" w14:textId="77777777" w:rsidTr="00E558E0">
        <w:trPr>
          <w:trHeight w:val="70"/>
        </w:trPr>
        <w:tc>
          <w:tcPr>
            <w:tcW w:w="4361" w:type="dxa"/>
          </w:tcPr>
          <w:p w14:paraId="249568D3" w14:textId="2B4428AF" w:rsidR="00434367" w:rsidRPr="005834CB" w:rsidRDefault="00335865" w:rsidP="00E558E0">
            <w:pPr>
              <w:pStyle w:val="Akapitzlist"/>
              <w:ind w:left="360"/>
            </w:pPr>
            <w:r>
              <w:t xml:space="preserve">9. </w:t>
            </w:r>
            <w:r w:rsidRPr="00DE7AE8">
              <w:t>Potwierdzenie zgłoszenia</w:t>
            </w:r>
          </w:p>
        </w:tc>
        <w:tc>
          <w:tcPr>
            <w:tcW w:w="5103" w:type="dxa"/>
          </w:tcPr>
          <w:p w14:paraId="12E322E6" w14:textId="77777777" w:rsidR="00434367" w:rsidRPr="005834CB" w:rsidRDefault="00434367" w:rsidP="00E558E0">
            <w:pPr>
              <w:autoSpaceDE w:val="0"/>
              <w:autoSpaceDN w:val="0"/>
              <w:adjustRightInd w:val="0"/>
              <w:rPr>
                <w:rFonts w:ascii="ArialUnicodeMS" w:hAnsi="ArialUnicodeMS" w:cs="ArialUnicodeMS"/>
                <w:szCs w:val="24"/>
              </w:rPr>
            </w:pPr>
          </w:p>
        </w:tc>
      </w:tr>
      <w:tr w:rsidR="00434367" w:rsidRPr="005834CB" w14:paraId="28DC378B" w14:textId="77777777" w:rsidTr="00E558E0">
        <w:trPr>
          <w:trHeight w:val="70"/>
        </w:trPr>
        <w:tc>
          <w:tcPr>
            <w:tcW w:w="4361" w:type="dxa"/>
          </w:tcPr>
          <w:p w14:paraId="5F6258CF" w14:textId="02F0A6F5" w:rsidR="00434367" w:rsidRPr="005834CB" w:rsidRDefault="00335865" w:rsidP="00E558E0">
            <w:pPr>
              <w:pStyle w:val="Akapitzlist"/>
              <w:ind w:left="360"/>
            </w:pPr>
            <w:r>
              <w:t xml:space="preserve">10. </w:t>
            </w:r>
            <w:r w:rsidRPr="00DE7AE8">
              <w:t>Działania następcze</w:t>
            </w:r>
          </w:p>
        </w:tc>
        <w:tc>
          <w:tcPr>
            <w:tcW w:w="5103" w:type="dxa"/>
          </w:tcPr>
          <w:p w14:paraId="5AF5F59C" w14:textId="77777777" w:rsidR="00434367" w:rsidRPr="005834CB" w:rsidRDefault="00434367" w:rsidP="00E558E0">
            <w:pPr>
              <w:autoSpaceDE w:val="0"/>
              <w:autoSpaceDN w:val="0"/>
              <w:adjustRightInd w:val="0"/>
              <w:rPr>
                <w:rFonts w:ascii="ArialUnicodeMS" w:hAnsi="ArialUnicodeMS" w:cs="ArialUnicodeMS"/>
                <w:szCs w:val="24"/>
              </w:rPr>
            </w:pPr>
          </w:p>
        </w:tc>
      </w:tr>
      <w:tr w:rsidR="00335865" w:rsidRPr="005834CB" w14:paraId="5884164A" w14:textId="77777777" w:rsidTr="00E558E0">
        <w:trPr>
          <w:trHeight w:val="70"/>
        </w:trPr>
        <w:tc>
          <w:tcPr>
            <w:tcW w:w="4361" w:type="dxa"/>
          </w:tcPr>
          <w:p w14:paraId="066906DE" w14:textId="7289D0D2" w:rsidR="00335865" w:rsidRDefault="00335865" w:rsidP="00E558E0">
            <w:pPr>
              <w:pStyle w:val="Akapitzlist"/>
              <w:ind w:left="360"/>
            </w:pPr>
            <w:r>
              <w:t xml:space="preserve">11. </w:t>
            </w:r>
            <w:r w:rsidRPr="00DE7AE8">
              <w:t>Termin przekazania informacji zwrotnej</w:t>
            </w:r>
          </w:p>
        </w:tc>
        <w:tc>
          <w:tcPr>
            <w:tcW w:w="5103" w:type="dxa"/>
          </w:tcPr>
          <w:p w14:paraId="06391FC2" w14:textId="77777777" w:rsidR="00335865" w:rsidRPr="005834CB" w:rsidRDefault="00335865" w:rsidP="00E558E0">
            <w:pPr>
              <w:autoSpaceDE w:val="0"/>
              <w:autoSpaceDN w:val="0"/>
              <w:adjustRightInd w:val="0"/>
              <w:rPr>
                <w:rFonts w:ascii="ArialUnicodeMS" w:hAnsi="ArialUnicodeMS" w:cs="ArialUnicodeMS"/>
                <w:szCs w:val="24"/>
              </w:rPr>
            </w:pPr>
          </w:p>
        </w:tc>
      </w:tr>
      <w:tr w:rsidR="00335865" w:rsidRPr="005834CB" w14:paraId="2723B3FC" w14:textId="77777777" w:rsidTr="00E558E0">
        <w:trPr>
          <w:trHeight w:val="70"/>
        </w:trPr>
        <w:tc>
          <w:tcPr>
            <w:tcW w:w="4361" w:type="dxa"/>
          </w:tcPr>
          <w:p w14:paraId="53EBCC75" w14:textId="6754A1BA" w:rsidR="00335865" w:rsidRDefault="00335865" w:rsidP="00E558E0">
            <w:pPr>
              <w:pStyle w:val="Akapitzlist"/>
              <w:ind w:left="360"/>
            </w:pPr>
            <w:r>
              <w:t>12.</w:t>
            </w:r>
            <w:r w:rsidR="00A3041B">
              <w:t xml:space="preserve"> </w:t>
            </w:r>
            <w:r w:rsidR="00A3041B" w:rsidRPr="00DE7AE8">
              <w:t>Dostęp do informacji objętych zgłoszeniem</w:t>
            </w:r>
          </w:p>
        </w:tc>
        <w:tc>
          <w:tcPr>
            <w:tcW w:w="5103" w:type="dxa"/>
          </w:tcPr>
          <w:p w14:paraId="180F89BC" w14:textId="77777777" w:rsidR="00335865" w:rsidRPr="005834CB" w:rsidRDefault="00335865" w:rsidP="00E558E0">
            <w:pPr>
              <w:autoSpaceDE w:val="0"/>
              <w:autoSpaceDN w:val="0"/>
              <w:adjustRightInd w:val="0"/>
              <w:rPr>
                <w:rFonts w:ascii="ArialUnicodeMS" w:hAnsi="ArialUnicodeMS" w:cs="ArialUnicodeMS"/>
                <w:szCs w:val="24"/>
              </w:rPr>
            </w:pPr>
          </w:p>
        </w:tc>
      </w:tr>
      <w:tr w:rsidR="00335865" w:rsidRPr="005834CB" w14:paraId="7407F650" w14:textId="77777777" w:rsidTr="00E558E0">
        <w:trPr>
          <w:trHeight w:val="70"/>
        </w:trPr>
        <w:tc>
          <w:tcPr>
            <w:tcW w:w="4361" w:type="dxa"/>
          </w:tcPr>
          <w:p w14:paraId="274FBCA1" w14:textId="338FD62E" w:rsidR="00335865" w:rsidRDefault="00335865" w:rsidP="00E558E0">
            <w:pPr>
              <w:pStyle w:val="Akapitzlist"/>
              <w:ind w:left="360"/>
            </w:pPr>
            <w:r>
              <w:t>13.</w:t>
            </w:r>
            <w:r w:rsidR="00A3041B">
              <w:t xml:space="preserve"> </w:t>
            </w:r>
            <w:r w:rsidR="00A3041B" w:rsidRPr="00DE7AE8">
              <w:t>Rejestr zgłoszeń</w:t>
            </w:r>
          </w:p>
        </w:tc>
        <w:tc>
          <w:tcPr>
            <w:tcW w:w="5103" w:type="dxa"/>
          </w:tcPr>
          <w:p w14:paraId="39044641" w14:textId="728DAB46" w:rsidR="00335865" w:rsidRPr="00DE7AE8" w:rsidRDefault="001E0752" w:rsidP="00DE7AE8">
            <w:pPr>
              <w:ind w:firstLine="1"/>
              <w:jc w:val="both"/>
              <w:rPr>
                <w:rFonts w:ascii="ArialUnicodeMS" w:hAnsi="ArialUnicodeMS" w:cs="ArialUnicodeMS"/>
              </w:rPr>
            </w:pPr>
            <w:r>
              <w:t>P-DG-z1</w:t>
            </w:r>
            <w:r w:rsidR="00DE7AE8" w:rsidRPr="00DE7AE8">
              <w:t xml:space="preserve"> wzór rejestru zgłoszeń wewnętrznych</w:t>
            </w:r>
          </w:p>
        </w:tc>
      </w:tr>
      <w:tr w:rsidR="00A3041B" w:rsidRPr="005834CB" w14:paraId="2634EC2D" w14:textId="77777777" w:rsidTr="00E558E0">
        <w:trPr>
          <w:trHeight w:val="70"/>
        </w:trPr>
        <w:tc>
          <w:tcPr>
            <w:tcW w:w="4361" w:type="dxa"/>
          </w:tcPr>
          <w:p w14:paraId="2E9D275D" w14:textId="6F0CAA84" w:rsidR="00A3041B" w:rsidRDefault="00A3041B" w:rsidP="00E558E0">
            <w:pPr>
              <w:pStyle w:val="Akapitzlist"/>
              <w:ind w:left="360"/>
            </w:pPr>
            <w:r>
              <w:t xml:space="preserve">14. </w:t>
            </w:r>
            <w:r w:rsidR="00DE7AE8" w:rsidRPr="00DE7AE8">
              <w:t>Informacja o zgłoszeniach zewnętrznych</w:t>
            </w:r>
          </w:p>
        </w:tc>
        <w:tc>
          <w:tcPr>
            <w:tcW w:w="5103" w:type="dxa"/>
          </w:tcPr>
          <w:p w14:paraId="5DFBF6B8" w14:textId="77777777" w:rsidR="00A3041B" w:rsidRPr="005834CB" w:rsidRDefault="00A3041B" w:rsidP="00E558E0">
            <w:pPr>
              <w:autoSpaceDE w:val="0"/>
              <w:autoSpaceDN w:val="0"/>
              <w:adjustRightInd w:val="0"/>
              <w:rPr>
                <w:rFonts w:ascii="ArialUnicodeMS" w:hAnsi="ArialUnicodeMS" w:cs="ArialUnicodeMS"/>
                <w:szCs w:val="24"/>
              </w:rPr>
            </w:pPr>
          </w:p>
        </w:tc>
      </w:tr>
      <w:tr w:rsidR="00DE7AE8" w:rsidRPr="005834CB" w14:paraId="338E2E92" w14:textId="77777777" w:rsidTr="00E558E0">
        <w:trPr>
          <w:trHeight w:val="70"/>
        </w:trPr>
        <w:tc>
          <w:tcPr>
            <w:tcW w:w="4361" w:type="dxa"/>
          </w:tcPr>
          <w:p w14:paraId="7161C83F" w14:textId="639725B6" w:rsidR="00DE7AE8" w:rsidRDefault="00DE7AE8" w:rsidP="00E558E0">
            <w:pPr>
              <w:pStyle w:val="Akapitzlist"/>
              <w:ind w:left="360"/>
            </w:pPr>
            <w:r>
              <w:t xml:space="preserve">15. </w:t>
            </w:r>
            <w:r w:rsidRPr="00DE7AE8">
              <w:t>Wejście w życie</w:t>
            </w:r>
          </w:p>
        </w:tc>
        <w:tc>
          <w:tcPr>
            <w:tcW w:w="5103" w:type="dxa"/>
          </w:tcPr>
          <w:p w14:paraId="4F4C0CA6" w14:textId="77777777" w:rsidR="00DE7AE8" w:rsidRPr="005834CB" w:rsidRDefault="00DE7AE8" w:rsidP="00E558E0">
            <w:pPr>
              <w:autoSpaceDE w:val="0"/>
              <w:autoSpaceDN w:val="0"/>
              <w:adjustRightInd w:val="0"/>
              <w:rPr>
                <w:rFonts w:ascii="ArialUnicodeMS" w:hAnsi="ArialUnicodeMS" w:cs="ArialUnicodeMS"/>
                <w:szCs w:val="24"/>
              </w:rPr>
            </w:pPr>
          </w:p>
        </w:tc>
      </w:tr>
      <w:tr w:rsidR="00151C61" w:rsidRPr="005834CB" w14:paraId="5433FDC2" w14:textId="77777777" w:rsidTr="00E558E0">
        <w:trPr>
          <w:trHeight w:val="70"/>
        </w:trPr>
        <w:tc>
          <w:tcPr>
            <w:tcW w:w="4361" w:type="dxa"/>
          </w:tcPr>
          <w:p w14:paraId="5ECA5E01" w14:textId="77777777" w:rsidR="00151C61" w:rsidRPr="005834CB" w:rsidRDefault="004D57EC" w:rsidP="00B95636">
            <w:hyperlink w:anchor="_Dokumenty_powiązane" w:history="1">
              <w:r w:rsidR="00151C61" w:rsidRPr="005834CB">
                <w:rPr>
                  <w:rStyle w:val="Hipercze"/>
                </w:rPr>
                <w:t>Dokumenty powiązane</w:t>
              </w:r>
            </w:hyperlink>
          </w:p>
        </w:tc>
        <w:tc>
          <w:tcPr>
            <w:tcW w:w="5103" w:type="dxa"/>
          </w:tcPr>
          <w:p w14:paraId="14852DA0" w14:textId="77777777" w:rsidR="00151C61" w:rsidRPr="00CA78C3" w:rsidRDefault="00151C61" w:rsidP="00E558E0">
            <w:pPr>
              <w:rPr>
                <w:rFonts w:ascii="ArialUnicodeMS" w:hAnsi="ArialUnicodeMS" w:cs="ArialUnicodeMS"/>
                <w:szCs w:val="24"/>
                <w:highlight w:val="yellow"/>
              </w:rPr>
            </w:pPr>
          </w:p>
        </w:tc>
      </w:tr>
      <w:tr w:rsidR="00151C61" w:rsidRPr="005834CB" w14:paraId="441AB4AE" w14:textId="77777777" w:rsidTr="00E558E0">
        <w:trPr>
          <w:trHeight w:val="70"/>
        </w:trPr>
        <w:tc>
          <w:tcPr>
            <w:tcW w:w="4361" w:type="dxa"/>
          </w:tcPr>
          <w:p w14:paraId="699AE2E0" w14:textId="77777777" w:rsidR="00151C61" w:rsidRPr="005834CB" w:rsidRDefault="004D57EC" w:rsidP="00B95636">
            <w:hyperlink w:anchor="_Historia_zmian" w:history="1">
              <w:r w:rsidR="00151C61" w:rsidRPr="005834CB">
                <w:rPr>
                  <w:rStyle w:val="Hipercze"/>
                </w:rPr>
                <w:t>Historia zmian</w:t>
              </w:r>
            </w:hyperlink>
          </w:p>
        </w:tc>
        <w:tc>
          <w:tcPr>
            <w:tcW w:w="5103" w:type="dxa"/>
          </w:tcPr>
          <w:p w14:paraId="75FE9EB0" w14:textId="77777777" w:rsidR="00151C61" w:rsidRPr="00CA78C3" w:rsidRDefault="00151C61" w:rsidP="00E558E0">
            <w:pPr>
              <w:rPr>
                <w:rFonts w:ascii="ArialUnicodeMS" w:hAnsi="ArialUnicodeMS" w:cs="ArialUnicodeMS"/>
                <w:szCs w:val="24"/>
                <w:highlight w:val="yellow"/>
              </w:rPr>
            </w:pPr>
          </w:p>
        </w:tc>
      </w:tr>
    </w:tbl>
    <w:p w14:paraId="4AB659A4" w14:textId="77777777" w:rsidR="009D57CF" w:rsidRDefault="009D57CF" w:rsidP="00151C61">
      <w:pPr>
        <w:keepNext/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</w:rPr>
      </w:pPr>
    </w:p>
    <w:p w14:paraId="4A4F2548" w14:textId="5DCADE13" w:rsidR="009C054C" w:rsidRPr="007C0900" w:rsidRDefault="009C054C" w:rsidP="00151C61">
      <w:pPr>
        <w:keepNext/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</w:rPr>
      </w:pPr>
      <w:r w:rsidRPr="007C0900">
        <w:rPr>
          <w:rFonts w:ascii="Aptos" w:hAnsi="Aptos" w:cs="Arial"/>
          <w:b/>
          <w:bCs/>
          <w:sz w:val="24"/>
          <w:szCs w:val="24"/>
        </w:rPr>
        <w:t>§ 1</w:t>
      </w:r>
      <w:r w:rsidR="003F1C3B">
        <w:rPr>
          <w:rFonts w:ascii="Aptos" w:hAnsi="Aptos" w:cs="Arial"/>
          <w:b/>
          <w:bCs/>
          <w:sz w:val="24"/>
          <w:szCs w:val="24"/>
        </w:rPr>
        <w:t xml:space="preserve"> Przedmiot Procedury</w:t>
      </w:r>
    </w:p>
    <w:p w14:paraId="70107E22" w14:textId="5099C125" w:rsidR="0055482F" w:rsidRPr="007C0900" w:rsidRDefault="00AF2370" w:rsidP="009D57CF">
      <w:pPr>
        <w:pStyle w:val="Akapitzlist"/>
        <w:numPr>
          <w:ilvl w:val="0"/>
          <w:numId w:val="1"/>
        </w:numPr>
        <w:spacing w:after="0" w:line="360" w:lineRule="auto"/>
        <w:ind w:left="851" w:hanging="851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Celem </w:t>
      </w:r>
      <w:r w:rsidR="00DC64C4">
        <w:rPr>
          <w:rFonts w:ascii="Aptos" w:hAnsi="Aptos" w:cs="Arial"/>
          <w:sz w:val="24"/>
          <w:szCs w:val="24"/>
        </w:rPr>
        <w:t>n</w:t>
      </w:r>
      <w:r w:rsidR="009C054C" w:rsidRPr="007C0900">
        <w:rPr>
          <w:rFonts w:ascii="Aptos" w:hAnsi="Aptos" w:cs="Arial"/>
          <w:sz w:val="24"/>
          <w:szCs w:val="24"/>
        </w:rPr>
        <w:t>iniejsz</w:t>
      </w:r>
      <w:r>
        <w:rPr>
          <w:rFonts w:ascii="Aptos" w:hAnsi="Aptos" w:cs="Arial"/>
          <w:sz w:val="24"/>
          <w:szCs w:val="24"/>
        </w:rPr>
        <w:t>ej</w:t>
      </w:r>
      <w:r w:rsidR="0055482F" w:rsidRPr="007C0900">
        <w:rPr>
          <w:rFonts w:ascii="Aptos" w:hAnsi="Aptos" w:cs="Arial"/>
          <w:sz w:val="24"/>
          <w:szCs w:val="24"/>
        </w:rPr>
        <w:t xml:space="preserve"> procedur</w:t>
      </w:r>
      <w:r>
        <w:rPr>
          <w:rFonts w:ascii="Aptos" w:hAnsi="Aptos" w:cs="Arial"/>
          <w:sz w:val="24"/>
          <w:szCs w:val="24"/>
        </w:rPr>
        <w:t>y</w:t>
      </w:r>
      <w:r w:rsidR="00DD27AC">
        <w:rPr>
          <w:rFonts w:ascii="Aptos" w:hAnsi="Aptos" w:cs="Arial"/>
          <w:sz w:val="24"/>
          <w:szCs w:val="24"/>
        </w:rPr>
        <w:t xml:space="preserve"> jest wprowadzenie przepisów związanych z </w:t>
      </w:r>
      <w:r w:rsidR="00DD27AC" w:rsidRPr="007C0900">
        <w:rPr>
          <w:rFonts w:ascii="Aptos" w:hAnsi="Aptos" w:cs="Arial"/>
          <w:b/>
          <w:bCs/>
          <w:sz w:val="24"/>
          <w:szCs w:val="24"/>
        </w:rPr>
        <w:t>Ustawą o ochronie sygnalistów</w:t>
      </w:r>
      <w:r w:rsidR="0055482F" w:rsidRPr="007C0900">
        <w:rPr>
          <w:rFonts w:ascii="Aptos" w:hAnsi="Aptos" w:cs="Arial"/>
          <w:sz w:val="24"/>
          <w:szCs w:val="24"/>
        </w:rPr>
        <w:t xml:space="preserve">, </w:t>
      </w:r>
      <w:r w:rsidR="00FA2CBE">
        <w:rPr>
          <w:rFonts w:ascii="Aptos" w:hAnsi="Aptos" w:cs="Arial"/>
          <w:sz w:val="24"/>
          <w:szCs w:val="24"/>
        </w:rPr>
        <w:t>która</w:t>
      </w:r>
      <w:r w:rsidR="0055482F" w:rsidRPr="007C0900">
        <w:rPr>
          <w:rFonts w:ascii="Aptos" w:hAnsi="Aptos" w:cs="Arial"/>
          <w:sz w:val="24"/>
          <w:szCs w:val="24"/>
        </w:rPr>
        <w:t xml:space="preserve"> stanowi procedurę zgłoszeń wewnętrznych, o której mowa w art. 24 ust. 1 ustawy z dnia 14 czerwca 2024 r. o ochronie sygnalistów (Dz.U. z 2024 r. poz. 928)</w:t>
      </w:r>
      <w:r w:rsidR="00E24667" w:rsidRPr="007C0900">
        <w:rPr>
          <w:rFonts w:ascii="Aptos" w:hAnsi="Aptos" w:cs="Arial"/>
          <w:sz w:val="24"/>
          <w:szCs w:val="24"/>
        </w:rPr>
        <w:t xml:space="preserve">, </w:t>
      </w:r>
      <w:r w:rsidR="007C0900">
        <w:rPr>
          <w:rFonts w:ascii="Aptos" w:hAnsi="Aptos" w:cs="Arial"/>
          <w:sz w:val="24"/>
          <w:szCs w:val="24"/>
        </w:rPr>
        <w:t xml:space="preserve">obowiązującą w </w:t>
      </w:r>
      <w:r w:rsidR="00344356" w:rsidRPr="00344356">
        <w:rPr>
          <w:rFonts w:ascii="Aptos" w:hAnsi="Aptos" w:cs="Arial"/>
          <w:b/>
          <w:bCs/>
          <w:sz w:val="24"/>
          <w:szCs w:val="24"/>
        </w:rPr>
        <w:t>DR GERARD spółka z ograniczoną odpowiedzialnością</w:t>
      </w:r>
      <w:r w:rsidR="00DC64C4">
        <w:rPr>
          <w:rFonts w:ascii="Aptos" w:hAnsi="Aptos" w:cs="Arial"/>
          <w:sz w:val="24"/>
          <w:szCs w:val="24"/>
        </w:rPr>
        <w:t>.</w:t>
      </w:r>
    </w:p>
    <w:p w14:paraId="3D484F3E" w14:textId="0A386475" w:rsidR="00A934B5" w:rsidRPr="00A934B5" w:rsidRDefault="00E24667" w:rsidP="009D57CF">
      <w:pPr>
        <w:pStyle w:val="Akapitzlist"/>
        <w:numPr>
          <w:ilvl w:val="0"/>
          <w:numId w:val="1"/>
        </w:numPr>
        <w:spacing w:after="0" w:line="360" w:lineRule="auto"/>
        <w:ind w:left="851" w:hanging="851"/>
        <w:contextualSpacing w:val="0"/>
        <w:jc w:val="both"/>
        <w:rPr>
          <w:rFonts w:ascii="Aptos" w:hAnsi="Aptos" w:cs="Arial"/>
          <w:sz w:val="24"/>
          <w:szCs w:val="24"/>
        </w:rPr>
      </w:pPr>
      <w:r w:rsidRPr="0076305A">
        <w:rPr>
          <w:rFonts w:ascii="Aptos" w:hAnsi="Aptos" w:cs="Arial"/>
          <w:sz w:val="24"/>
          <w:szCs w:val="24"/>
        </w:rPr>
        <w:t>Procedura dotyczy wyłącznie naruszeń prawa zdefiniowanych w Ustawie o ochronie sygnalistów tj. działań lub zaniechań niezgodnych z prawem lub mających na celu obejście prawa dotyczących:</w:t>
      </w:r>
    </w:p>
    <w:p w14:paraId="58A76C0A" w14:textId="596602F8" w:rsidR="00E24667" w:rsidRPr="007C0900" w:rsidRDefault="00E24667" w:rsidP="009D57CF">
      <w:pPr>
        <w:pStyle w:val="Akapitzlist"/>
        <w:numPr>
          <w:ilvl w:val="1"/>
          <w:numId w:val="27"/>
        </w:numPr>
        <w:spacing w:after="0" w:line="360" w:lineRule="auto"/>
        <w:ind w:left="1276" w:hanging="425"/>
        <w:contextualSpacing w:val="0"/>
        <w:rPr>
          <w:rFonts w:ascii="Aptos" w:hAnsi="Aptos" w:cs="Arial"/>
          <w:sz w:val="24"/>
          <w:szCs w:val="24"/>
        </w:rPr>
      </w:pPr>
      <w:r w:rsidRPr="007C0900">
        <w:rPr>
          <w:rFonts w:ascii="Aptos" w:hAnsi="Aptos" w:cs="Arial"/>
          <w:sz w:val="24"/>
          <w:szCs w:val="24"/>
        </w:rPr>
        <w:t>korupcji;</w:t>
      </w:r>
    </w:p>
    <w:p w14:paraId="29E89267" w14:textId="51B89964" w:rsidR="00E24667" w:rsidRPr="007C0900" w:rsidRDefault="00E24667" w:rsidP="009D57CF">
      <w:pPr>
        <w:pStyle w:val="Akapitzlist"/>
        <w:numPr>
          <w:ilvl w:val="1"/>
          <w:numId w:val="27"/>
        </w:numPr>
        <w:spacing w:after="0" w:line="360" w:lineRule="auto"/>
        <w:ind w:left="1276" w:hanging="425"/>
        <w:contextualSpacing w:val="0"/>
        <w:rPr>
          <w:rFonts w:ascii="Aptos" w:hAnsi="Aptos" w:cs="Arial"/>
          <w:sz w:val="24"/>
          <w:szCs w:val="24"/>
        </w:rPr>
      </w:pPr>
      <w:r w:rsidRPr="007C0900">
        <w:rPr>
          <w:rFonts w:ascii="Aptos" w:hAnsi="Aptos" w:cs="Arial"/>
          <w:sz w:val="24"/>
          <w:szCs w:val="24"/>
        </w:rPr>
        <w:t>zamówień publicznych;</w:t>
      </w:r>
    </w:p>
    <w:p w14:paraId="5A4539EE" w14:textId="0C7A3FBD" w:rsidR="00E24667" w:rsidRPr="007C0900" w:rsidRDefault="00E24667" w:rsidP="009D57CF">
      <w:pPr>
        <w:pStyle w:val="Akapitzlist"/>
        <w:numPr>
          <w:ilvl w:val="1"/>
          <w:numId w:val="27"/>
        </w:numPr>
        <w:spacing w:after="0" w:line="360" w:lineRule="auto"/>
        <w:ind w:left="1276" w:hanging="425"/>
        <w:contextualSpacing w:val="0"/>
        <w:rPr>
          <w:rFonts w:ascii="Aptos" w:hAnsi="Aptos" w:cs="Arial"/>
          <w:sz w:val="24"/>
          <w:szCs w:val="24"/>
        </w:rPr>
      </w:pPr>
      <w:r w:rsidRPr="007C0900">
        <w:rPr>
          <w:rFonts w:ascii="Aptos" w:hAnsi="Aptos" w:cs="Arial"/>
          <w:sz w:val="24"/>
          <w:szCs w:val="24"/>
        </w:rPr>
        <w:t>usług, produktów i rynków finansowych;</w:t>
      </w:r>
    </w:p>
    <w:p w14:paraId="2CCC485D" w14:textId="371C96C6" w:rsidR="00E24667" w:rsidRPr="007C0900" w:rsidRDefault="00E24667" w:rsidP="009D57CF">
      <w:pPr>
        <w:pStyle w:val="Akapitzlist"/>
        <w:numPr>
          <w:ilvl w:val="1"/>
          <w:numId w:val="27"/>
        </w:numPr>
        <w:spacing w:after="0" w:line="360" w:lineRule="auto"/>
        <w:ind w:left="1276" w:hanging="425"/>
        <w:contextualSpacing w:val="0"/>
        <w:rPr>
          <w:rFonts w:ascii="Aptos" w:hAnsi="Aptos" w:cs="Arial"/>
          <w:sz w:val="24"/>
          <w:szCs w:val="24"/>
        </w:rPr>
      </w:pPr>
      <w:r w:rsidRPr="007C0900">
        <w:rPr>
          <w:rFonts w:ascii="Aptos" w:hAnsi="Aptos" w:cs="Arial"/>
          <w:sz w:val="24"/>
          <w:szCs w:val="24"/>
        </w:rPr>
        <w:t>przeciwdziałania praniu pieniędzy oraz finansowaniu terroryzmu;</w:t>
      </w:r>
    </w:p>
    <w:p w14:paraId="3400D6A7" w14:textId="31005E9D" w:rsidR="00E24667" w:rsidRPr="007C0900" w:rsidRDefault="00E24667" w:rsidP="009D57CF">
      <w:pPr>
        <w:pStyle w:val="Akapitzlist"/>
        <w:numPr>
          <w:ilvl w:val="1"/>
          <w:numId w:val="27"/>
        </w:numPr>
        <w:spacing w:after="0" w:line="360" w:lineRule="auto"/>
        <w:ind w:left="1276" w:hanging="425"/>
        <w:contextualSpacing w:val="0"/>
        <w:rPr>
          <w:rFonts w:ascii="Aptos" w:hAnsi="Aptos" w:cs="Arial"/>
          <w:sz w:val="24"/>
          <w:szCs w:val="24"/>
        </w:rPr>
      </w:pPr>
      <w:r w:rsidRPr="007C0900">
        <w:rPr>
          <w:rFonts w:ascii="Aptos" w:hAnsi="Aptos" w:cs="Arial"/>
          <w:sz w:val="24"/>
          <w:szCs w:val="24"/>
        </w:rPr>
        <w:lastRenderedPageBreak/>
        <w:t>bezpieczeństwa produktów i ich zgodności z wymogami;</w:t>
      </w:r>
    </w:p>
    <w:p w14:paraId="1F37875B" w14:textId="4D57CD14" w:rsidR="00E24667" w:rsidRPr="007C0900" w:rsidRDefault="00E24667" w:rsidP="009D57CF">
      <w:pPr>
        <w:pStyle w:val="Akapitzlist"/>
        <w:numPr>
          <w:ilvl w:val="1"/>
          <w:numId w:val="27"/>
        </w:numPr>
        <w:spacing w:after="0" w:line="360" w:lineRule="auto"/>
        <w:ind w:left="1276" w:hanging="425"/>
        <w:contextualSpacing w:val="0"/>
        <w:rPr>
          <w:rFonts w:ascii="Aptos" w:hAnsi="Aptos" w:cs="Arial"/>
          <w:sz w:val="24"/>
          <w:szCs w:val="24"/>
        </w:rPr>
      </w:pPr>
      <w:r w:rsidRPr="007C0900">
        <w:rPr>
          <w:rFonts w:ascii="Aptos" w:hAnsi="Aptos" w:cs="Arial"/>
          <w:sz w:val="24"/>
          <w:szCs w:val="24"/>
        </w:rPr>
        <w:t>bezpieczeństwa transportu;</w:t>
      </w:r>
    </w:p>
    <w:p w14:paraId="30507ADD" w14:textId="6E4C892E" w:rsidR="00E24667" w:rsidRPr="007C0900" w:rsidRDefault="00E24667" w:rsidP="009D57CF">
      <w:pPr>
        <w:pStyle w:val="Akapitzlist"/>
        <w:numPr>
          <w:ilvl w:val="1"/>
          <w:numId w:val="27"/>
        </w:numPr>
        <w:spacing w:after="0" w:line="360" w:lineRule="auto"/>
        <w:ind w:left="1276" w:hanging="425"/>
        <w:contextualSpacing w:val="0"/>
        <w:rPr>
          <w:rFonts w:ascii="Aptos" w:hAnsi="Aptos" w:cs="Arial"/>
          <w:sz w:val="24"/>
          <w:szCs w:val="24"/>
        </w:rPr>
      </w:pPr>
      <w:r w:rsidRPr="007C0900">
        <w:rPr>
          <w:rFonts w:ascii="Aptos" w:hAnsi="Aptos" w:cs="Arial"/>
          <w:sz w:val="24"/>
          <w:szCs w:val="24"/>
        </w:rPr>
        <w:t>ochrony środowiska;</w:t>
      </w:r>
    </w:p>
    <w:p w14:paraId="1A862ABB" w14:textId="169168F8" w:rsidR="00E24667" w:rsidRPr="007C0900" w:rsidRDefault="00E24667" w:rsidP="009D57CF">
      <w:pPr>
        <w:pStyle w:val="Akapitzlist"/>
        <w:numPr>
          <w:ilvl w:val="1"/>
          <w:numId w:val="27"/>
        </w:numPr>
        <w:spacing w:after="0" w:line="360" w:lineRule="auto"/>
        <w:ind w:left="1276" w:hanging="425"/>
        <w:contextualSpacing w:val="0"/>
        <w:rPr>
          <w:rFonts w:ascii="Aptos" w:hAnsi="Aptos" w:cs="Arial"/>
          <w:sz w:val="24"/>
          <w:szCs w:val="24"/>
        </w:rPr>
      </w:pPr>
      <w:r w:rsidRPr="007C0900">
        <w:rPr>
          <w:rFonts w:ascii="Aptos" w:hAnsi="Aptos" w:cs="Arial"/>
          <w:sz w:val="24"/>
          <w:szCs w:val="24"/>
        </w:rPr>
        <w:t>ochrony radiologicznej i bezpieczeństwa jądrowego;</w:t>
      </w:r>
    </w:p>
    <w:p w14:paraId="3420398C" w14:textId="77777777" w:rsidR="00A934B5" w:rsidRDefault="00E24667" w:rsidP="009D57CF">
      <w:pPr>
        <w:pStyle w:val="Akapitzlist"/>
        <w:numPr>
          <w:ilvl w:val="1"/>
          <w:numId w:val="27"/>
        </w:numPr>
        <w:spacing w:after="0" w:line="360" w:lineRule="auto"/>
        <w:ind w:left="1276" w:hanging="425"/>
        <w:contextualSpacing w:val="0"/>
        <w:rPr>
          <w:rFonts w:ascii="Aptos" w:hAnsi="Aptos" w:cs="Arial"/>
          <w:sz w:val="24"/>
          <w:szCs w:val="24"/>
        </w:rPr>
      </w:pPr>
      <w:r w:rsidRPr="007C0900">
        <w:rPr>
          <w:rFonts w:ascii="Aptos" w:hAnsi="Aptos" w:cs="Arial"/>
          <w:sz w:val="24"/>
          <w:szCs w:val="24"/>
        </w:rPr>
        <w:t>bezpieczeństwa żywności i pasz;</w:t>
      </w:r>
    </w:p>
    <w:p w14:paraId="3E9F0FD0" w14:textId="5A957E6E" w:rsidR="00E24667" w:rsidRPr="00A934B5" w:rsidRDefault="00E24667" w:rsidP="009D57CF">
      <w:pPr>
        <w:pStyle w:val="Akapitzlist"/>
        <w:numPr>
          <w:ilvl w:val="1"/>
          <w:numId w:val="27"/>
        </w:numPr>
        <w:spacing w:after="0" w:line="360" w:lineRule="auto"/>
        <w:ind w:left="1276" w:hanging="425"/>
        <w:contextualSpacing w:val="0"/>
        <w:rPr>
          <w:rFonts w:ascii="Aptos" w:hAnsi="Aptos" w:cs="Arial"/>
          <w:sz w:val="24"/>
          <w:szCs w:val="24"/>
        </w:rPr>
      </w:pPr>
      <w:r w:rsidRPr="00A934B5">
        <w:rPr>
          <w:rFonts w:ascii="Aptos" w:hAnsi="Aptos" w:cs="Arial"/>
          <w:sz w:val="24"/>
          <w:szCs w:val="24"/>
        </w:rPr>
        <w:t>zdrowia i dobrostanu zwierząt;</w:t>
      </w:r>
    </w:p>
    <w:p w14:paraId="772E6943" w14:textId="284D281E" w:rsidR="00E24667" w:rsidRPr="007C0900" w:rsidRDefault="00E24667" w:rsidP="009D57CF">
      <w:pPr>
        <w:pStyle w:val="Akapitzlist"/>
        <w:numPr>
          <w:ilvl w:val="1"/>
          <w:numId w:val="27"/>
        </w:numPr>
        <w:spacing w:after="0" w:line="360" w:lineRule="auto"/>
        <w:ind w:left="1276" w:hanging="425"/>
        <w:contextualSpacing w:val="0"/>
        <w:rPr>
          <w:rFonts w:ascii="Aptos" w:hAnsi="Aptos" w:cs="Arial"/>
          <w:sz w:val="24"/>
          <w:szCs w:val="24"/>
        </w:rPr>
      </w:pPr>
      <w:r w:rsidRPr="007C0900">
        <w:rPr>
          <w:rFonts w:ascii="Aptos" w:hAnsi="Aptos" w:cs="Arial"/>
          <w:sz w:val="24"/>
          <w:szCs w:val="24"/>
        </w:rPr>
        <w:t>zdrowia publicznego;</w:t>
      </w:r>
    </w:p>
    <w:p w14:paraId="4A893337" w14:textId="605708F8" w:rsidR="00E24667" w:rsidRPr="007C0900" w:rsidRDefault="00E24667" w:rsidP="009D57CF">
      <w:pPr>
        <w:pStyle w:val="Akapitzlist"/>
        <w:numPr>
          <w:ilvl w:val="1"/>
          <w:numId w:val="27"/>
        </w:numPr>
        <w:spacing w:after="0" w:line="360" w:lineRule="auto"/>
        <w:ind w:left="1276" w:hanging="425"/>
        <w:contextualSpacing w:val="0"/>
        <w:rPr>
          <w:rFonts w:ascii="Aptos" w:hAnsi="Aptos" w:cs="Arial"/>
          <w:sz w:val="24"/>
          <w:szCs w:val="24"/>
        </w:rPr>
      </w:pPr>
      <w:r w:rsidRPr="007C0900">
        <w:rPr>
          <w:rFonts w:ascii="Aptos" w:hAnsi="Aptos" w:cs="Arial"/>
          <w:sz w:val="24"/>
          <w:szCs w:val="24"/>
        </w:rPr>
        <w:t>ochrony konsumentów;</w:t>
      </w:r>
    </w:p>
    <w:p w14:paraId="0C7E92D6" w14:textId="7F143567" w:rsidR="00E24667" w:rsidRPr="007C0900" w:rsidRDefault="00E24667" w:rsidP="009D57CF">
      <w:pPr>
        <w:pStyle w:val="Akapitzlist"/>
        <w:numPr>
          <w:ilvl w:val="1"/>
          <w:numId w:val="27"/>
        </w:numPr>
        <w:spacing w:after="0" w:line="360" w:lineRule="auto"/>
        <w:ind w:left="1276" w:hanging="425"/>
        <w:contextualSpacing w:val="0"/>
        <w:rPr>
          <w:rFonts w:ascii="Aptos" w:hAnsi="Aptos" w:cs="Arial"/>
          <w:sz w:val="24"/>
          <w:szCs w:val="24"/>
        </w:rPr>
      </w:pPr>
      <w:r w:rsidRPr="007C0900">
        <w:rPr>
          <w:rFonts w:ascii="Aptos" w:hAnsi="Aptos" w:cs="Arial"/>
          <w:sz w:val="24"/>
          <w:szCs w:val="24"/>
        </w:rPr>
        <w:t>ochrony prywatności i danych osobowych;</w:t>
      </w:r>
    </w:p>
    <w:p w14:paraId="52A05D22" w14:textId="77777777" w:rsidR="009D57CF" w:rsidRDefault="00E24667" w:rsidP="009D57CF">
      <w:pPr>
        <w:pStyle w:val="Akapitzlist"/>
        <w:numPr>
          <w:ilvl w:val="1"/>
          <w:numId w:val="27"/>
        </w:numPr>
        <w:spacing w:after="0" w:line="360" w:lineRule="auto"/>
        <w:ind w:left="1276" w:hanging="425"/>
        <w:contextualSpacing w:val="0"/>
        <w:rPr>
          <w:rFonts w:ascii="Aptos" w:hAnsi="Aptos" w:cs="Arial"/>
          <w:sz w:val="24"/>
          <w:szCs w:val="24"/>
        </w:rPr>
      </w:pPr>
      <w:r w:rsidRPr="007C0900">
        <w:rPr>
          <w:rFonts w:ascii="Aptos" w:hAnsi="Aptos" w:cs="Arial"/>
          <w:sz w:val="24"/>
          <w:szCs w:val="24"/>
        </w:rPr>
        <w:t>bezpieczeństwa sieci i systemów teleinformatycznych;</w:t>
      </w:r>
    </w:p>
    <w:p w14:paraId="39488822" w14:textId="4297BFA8" w:rsidR="009D57CF" w:rsidRPr="009D57CF" w:rsidRDefault="00E24667" w:rsidP="009D57CF">
      <w:pPr>
        <w:pStyle w:val="Akapitzlist"/>
        <w:numPr>
          <w:ilvl w:val="1"/>
          <w:numId w:val="27"/>
        </w:numPr>
        <w:spacing w:after="0" w:line="360" w:lineRule="auto"/>
        <w:ind w:left="1276" w:hanging="425"/>
        <w:contextualSpacing w:val="0"/>
        <w:rPr>
          <w:rFonts w:ascii="Aptos" w:hAnsi="Aptos" w:cs="Arial"/>
          <w:sz w:val="24"/>
          <w:szCs w:val="24"/>
        </w:rPr>
      </w:pPr>
      <w:r w:rsidRPr="009D57CF">
        <w:rPr>
          <w:rFonts w:ascii="Aptos" w:hAnsi="Aptos" w:cs="Arial"/>
          <w:sz w:val="24"/>
          <w:szCs w:val="24"/>
        </w:rPr>
        <w:t>interesów finansowych Skarbu Państwa Rzeczypospolitej Polskiej, jednostki samorządu terytorialnego oraz Unii Europejskiej;</w:t>
      </w:r>
    </w:p>
    <w:p w14:paraId="301E4556" w14:textId="4B3545FD" w:rsidR="00E24667" w:rsidRPr="009D57CF" w:rsidRDefault="00E24667" w:rsidP="009D57CF">
      <w:pPr>
        <w:pStyle w:val="Akapitzlist"/>
        <w:numPr>
          <w:ilvl w:val="1"/>
          <w:numId w:val="27"/>
        </w:numPr>
        <w:spacing w:after="0" w:line="360" w:lineRule="auto"/>
        <w:ind w:left="1276" w:hanging="425"/>
        <w:jc w:val="both"/>
        <w:rPr>
          <w:rFonts w:ascii="Aptos" w:hAnsi="Aptos" w:cs="Arial"/>
          <w:sz w:val="24"/>
          <w:szCs w:val="24"/>
        </w:rPr>
      </w:pPr>
      <w:r w:rsidRPr="009D57CF">
        <w:rPr>
          <w:rFonts w:ascii="Aptos" w:hAnsi="Aptos" w:cs="Arial"/>
          <w:sz w:val="24"/>
          <w:szCs w:val="24"/>
        </w:rPr>
        <w:t>rynku wewnętrznego Unii Europejskiej, w tym publicznoprawnych zasad konkurencji i pomocy państwa oraz opodatkowania osób prawnych;</w:t>
      </w:r>
    </w:p>
    <w:p w14:paraId="77AB58C6" w14:textId="4A9DA7D2" w:rsidR="00E24667" w:rsidRPr="009D57CF" w:rsidRDefault="009D57CF" w:rsidP="009D57CF">
      <w:pPr>
        <w:pStyle w:val="Akapitzlist"/>
        <w:numPr>
          <w:ilvl w:val="1"/>
          <w:numId w:val="27"/>
        </w:numPr>
        <w:spacing w:after="0" w:line="360" w:lineRule="auto"/>
        <w:ind w:left="1276" w:hanging="425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 </w:t>
      </w:r>
      <w:r w:rsidR="00E24667" w:rsidRPr="009D57CF">
        <w:rPr>
          <w:rFonts w:ascii="Aptos" w:hAnsi="Aptos" w:cs="Arial"/>
          <w:sz w:val="24"/>
          <w:szCs w:val="24"/>
        </w:rPr>
        <w:t xml:space="preserve">konstytucyjnych wolności i praw człowieka i obywatela - występujące w stosunkach jednostki z organami władzy publicznej i niezwiązane z dziedzinami wskazanymi w pkt </w:t>
      </w:r>
      <w:r w:rsidR="00064DC7" w:rsidRPr="009D57CF">
        <w:rPr>
          <w:rFonts w:ascii="Aptos" w:hAnsi="Aptos" w:cs="Arial"/>
          <w:sz w:val="24"/>
          <w:szCs w:val="24"/>
        </w:rPr>
        <w:t>a-</w:t>
      </w:r>
      <w:r w:rsidR="00881B1B" w:rsidRPr="009D57CF">
        <w:rPr>
          <w:rFonts w:ascii="Aptos" w:hAnsi="Aptos" w:cs="Arial"/>
          <w:sz w:val="24"/>
          <w:szCs w:val="24"/>
        </w:rPr>
        <w:t>p</w:t>
      </w:r>
      <w:r w:rsidR="00E24667" w:rsidRPr="009D57CF">
        <w:rPr>
          <w:rFonts w:ascii="Aptos" w:hAnsi="Aptos" w:cs="Arial"/>
          <w:sz w:val="24"/>
          <w:szCs w:val="24"/>
        </w:rPr>
        <w:t>.</w:t>
      </w:r>
    </w:p>
    <w:p w14:paraId="4A95227C" w14:textId="56D03FE8" w:rsidR="00EE11A1" w:rsidRDefault="00344356" w:rsidP="009D57CF">
      <w:pPr>
        <w:pStyle w:val="Akapitzlist"/>
        <w:numPr>
          <w:ilvl w:val="0"/>
          <w:numId w:val="1"/>
        </w:numPr>
        <w:spacing w:after="0" w:line="360" w:lineRule="auto"/>
        <w:ind w:left="851" w:hanging="851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Ilekroć w Procedurze używane są pojęcia zdefiniowane w Ustawie o ochronie sygnalistów używa się ich w znaczeniu tam nadanym. </w:t>
      </w:r>
      <w:r w:rsidR="004C775C">
        <w:rPr>
          <w:rFonts w:ascii="Aptos" w:hAnsi="Aptos" w:cs="Arial"/>
          <w:sz w:val="24"/>
          <w:szCs w:val="24"/>
        </w:rPr>
        <w:t>Ilekroć w Procedurze mowa jest o:</w:t>
      </w:r>
    </w:p>
    <w:p w14:paraId="69073D29" w14:textId="21A29056" w:rsidR="004C775C" w:rsidRPr="004C6349" w:rsidRDefault="004C775C" w:rsidP="009D57CF">
      <w:pPr>
        <w:pStyle w:val="Akapitzlist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r w:rsidRPr="005F7B05">
        <w:rPr>
          <w:rFonts w:ascii="Aptos" w:hAnsi="Aptos" w:cs="Arial"/>
          <w:b/>
          <w:bCs/>
          <w:sz w:val="24"/>
          <w:szCs w:val="24"/>
        </w:rPr>
        <w:t>działaniu następczym</w:t>
      </w:r>
      <w:r w:rsidRPr="004C6349">
        <w:rPr>
          <w:rFonts w:ascii="Aptos" w:hAnsi="Aptos" w:cs="Arial"/>
          <w:sz w:val="24"/>
          <w:szCs w:val="24"/>
        </w:rPr>
        <w:t xml:space="preserve"> - należy przez to rozumieć działanie podjęte w celu oceny prawdziwości informacji zawartych w zgłoszeniu oraz w celu przeciwdziałania naruszeniu prawa będącemu przedmiotem zgłoszenia</w:t>
      </w:r>
      <w:r w:rsidR="00981A32">
        <w:rPr>
          <w:rFonts w:ascii="Aptos" w:hAnsi="Aptos" w:cs="Arial"/>
          <w:sz w:val="24"/>
          <w:szCs w:val="24"/>
        </w:rPr>
        <w:t xml:space="preserve">. </w:t>
      </w:r>
    </w:p>
    <w:p w14:paraId="18E1F647" w14:textId="1E404048" w:rsidR="004C775C" w:rsidRPr="004C6349" w:rsidRDefault="004C775C" w:rsidP="009D57CF">
      <w:pPr>
        <w:pStyle w:val="Akapitzlist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bookmarkStart w:id="0" w:name="mip74028745"/>
      <w:bookmarkEnd w:id="0"/>
      <w:r w:rsidRPr="005F7B05">
        <w:rPr>
          <w:rFonts w:ascii="Aptos" w:hAnsi="Aptos" w:cs="Arial"/>
          <w:b/>
          <w:bCs/>
          <w:sz w:val="24"/>
          <w:szCs w:val="24"/>
        </w:rPr>
        <w:t>działaniu odwetowym</w:t>
      </w:r>
      <w:r w:rsidRPr="004C6349">
        <w:rPr>
          <w:rFonts w:ascii="Aptos" w:hAnsi="Aptos" w:cs="Arial"/>
          <w:sz w:val="24"/>
          <w:szCs w:val="24"/>
        </w:rPr>
        <w:t xml:space="preserve"> - należy przez to rozumieć bezpośrednie lub pośrednie działanie lub zaniechanie, które jest spowodowane zgłoszeniem i które narusza lub może naruszyć prawa sygnalisty lub wyrządza lub może wyrządzić nieuzasadnioną szkodę sygnaliście;</w:t>
      </w:r>
    </w:p>
    <w:p w14:paraId="71A74160" w14:textId="4BDE94D1" w:rsidR="004C775C" w:rsidRPr="004C6349" w:rsidRDefault="004C775C" w:rsidP="009D57CF">
      <w:pPr>
        <w:pStyle w:val="Akapitzlist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bookmarkStart w:id="1" w:name="mip74028746"/>
      <w:bookmarkStart w:id="2" w:name="mip74028747"/>
      <w:bookmarkEnd w:id="1"/>
      <w:bookmarkEnd w:id="2"/>
      <w:r w:rsidRPr="005F7B05">
        <w:rPr>
          <w:rFonts w:ascii="Aptos" w:hAnsi="Aptos" w:cs="Arial"/>
          <w:b/>
          <w:bCs/>
          <w:sz w:val="24"/>
          <w:szCs w:val="24"/>
        </w:rPr>
        <w:lastRenderedPageBreak/>
        <w:t>informacji zwrotnej</w:t>
      </w:r>
      <w:r w:rsidRPr="004C6349">
        <w:rPr>
          <w:rFonts w:ascii="Aptos" w:hAnsi="Aptos" w:cs="Arial"/>
          <w:sz w:val="24"/>
          <w:szCs w:val="24"/>
        </w:rPr>
        <w:t xml:space="preserve"> - należy przez to rozumieć przekazaną sygnaliście informację na temat planowanych lub podjętych działań następczych i powodów takich działań;</w:t>
      </w:r>
    </w:p>
    <w:p w14:paraId="37213DC3" w14:textId="4734BD5D" w:rsidR="004C775C" w:rsidRPr="004C6349" w:rsidRDefault="004C775C" w:rsidP="009D57CF">
      <w:pPr>
        <w:pStyle w:val="Akapitzlist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bookmarkStart w:id="3" w:name="mip74028748"/>
      <w:bookmarkEnd w:id="3"/>
      <w:r w:rsidRPr="005F7B05">
        <w:rPr>
          <w:rFonts w:ascii="Aptos" w:hAnsi="Aptos" w:cs="Arial"/>
          <w:b/>
          <w:bCs/>
          <w:sz w:val="24"/>
          <w:szCs w:val="24"/>
        </w:rPr>
        <w:t>kontekście związanym z pracą</w:t>
      </w:r>
      <w:r w:rsidRPr="004C6349">
        <w:rPr>
          <w:rFonts w:ascii="Aptos" w:hAnsi="Aptos" w:cs="Arial"/>
          <w:sz w:val="24"/>
          <w:szCs w:val="24"/>
        </w:rPr>
        <w:t xml:space="preserve"> - należy przez to rozumieć działania związane z wykonywaniem pracy na podstawie stosunku pracy lub innego stosunku prawnego stanowiącego podstawę świadczenia pracy lub usług</w:t>
      </w:r>
      <w:r w:rsidR="005C6A06">
        <w:rPr>
          <w:rFonts w:ascii="Aptos" w:hAnsi="Aptos" w:cs="Arial"/>
          <w:sz w:val="24"/>
          <w:szCs w:val="24"/>
        </w:rPr>
        <w:t>,</w:t>
      </w:r>
      <w:r w:rsidR="001F1EE3">
        <w:rPr>
          <w:rFonts w:ascii="Aptos" w:hAnsi="Aptos" w:cs="Arial"/>
          <w:sz w:val="24"/>
          <w:szCs w:val="24"/>
        </w:rPr>
        <w:t xml:space="preserve"> </w:t>
      </w:r>
      <w:r w:rsidRPr="004C6349">
        <w:rPr>
          <w:rFonts w:ascii="Aptos" w:hAnsi="Aptos" w:cs="Arial"/>
          <w:sz w:val="24"/>
          <w:szCs w:val="24"/>
        </w:rPr>
        <w:t>w ramach których uzyskano informację o naruszeniu prawa oraz istnieje możliwość doświadczenia działań odwetowych;</w:t>
      </w:r>
    </w:p>
    <w:p w14:paraId="6DA12142" w14:textId="3ACC4DD8" w:rsidR="004C775C" w:rsidRPr="004C6349" w:rsidRDefault="004C775C" w:rsidP="009D57CF">
      <w:pPr>
        <w:pStyle w:val="Akapitzlist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bookmarkStart w:id="4" w:name="mip74028749"/>
      <w:bookmarkStart w:id="5" w:name="mip74028750"/>
      <w:bookmarkEnd w:id="4"/>
      <w:bookmarkEnd w:id="5"/>
      <w:r w:rsidRPr="005F7B05">
        <w:rPr>
          <w:rFonts w:ascii="Aptos" w:hAnsi="Aptos" w:cs="Arial"/>
          <w:b/>
          <w:bCs/>
          <w:sz w:val="24"/>
          <w:szCs w:val="24"/>
        </w:rPr>
        <w:t>osobie, której dotyczy zgłoszenie</w:t>
      </w:r>
      <w:r w:rsidRPr="004C6349">
        <w:rPr>
          <w:rFonts w:ascii="Aptos" w:hAnsi="Aptos" w:cs="Arial"/>
          <w:sz w:val="24"/>
          <w:szCs w:val="24"/>
        </w:rPr>
        <w:t xml:space="preserve"> - należy przez to rozumieć osobę fizyczną</w:t>
      </w:r>
      <w:r w:rsidR="005C6A06">
        <w:rPr>
          <w:rFonts w:ascii="Aptos" w:hAnsi="Aptos" w:cs="Arial"/>
          <w:sz w:val="24"/>
          <w:szCs w:val="24"/>
        </w:rPr>
        <w:t xml:space="preserve"> lub </w:t>
      </w:r>
      <w:r w:rsidRPr="004C6349">
        <w:rPr>
          <w:rFonts w:ascii="Aptos" w:hAnsi="Aptos" w:cs="Arial"/>
          <w:sz w:val="24"/>
          <w:szCs w:val="24"/>
        </w:rPr>
        <w:t>prawną</w:t>
      </w:r>
      <w:r w:rsidR="005C6A06">
        <w:rPr>
          <w:rFonts w:ascii="Aptos" w:hAnsi="Aptos" w:cs="Arial"/>
          <w:sz w:val="24"/>
          <w:szCs w:val="24"/>
        </w:rPr>
        <w:t>,</w:t>
      </w:r>
      <w:r w:rsidRPr="004C6349">
        <w:rPr>
          <w:rFonts w:ascii="Aptos" w:hAnsi="Aptos" w:cs="Arial"/>
          <w:sz w:val="24"/>
          <w:szCs w:val="24"/>
        </w:rPr>
        <w:t xml:space="preserve"> </w:t>
      </w:r>
      <w:r w:rsidR="00B91667">
        <w:rPr>
          <w:rFonts w:ascii="Aptos" w:hAnsi="Aptos" w:cs="Arial"/>
          <w:sz w:val="24"/>
          <w:szCs w:val="24"/>
        </w:rPr>
        <w:t xml:space="preserve">która została </w:t>
      </w:r>
      <w:r w:rsidRPr="004C6349">
        <w:rPr>
          <w:rFonts w:ascii="Aptos" w:hAnsi="Aptos" w:cs="Arial"/>
          <w:sz w:val="24"/>
          <w:szCs w:val="24"/>
        </w:rPr>
        <w:t>wskazan</w:t>
      </w:r>
      <w:r w:rsidR="00B91667">
        <w:rPr>
          <w:rFonts w:ascii="Aptos" w:hAnsi="Aptos" w:cs="Arial"/>
          <w:sz w:val="24"/>
          <w:szCs w:val="24"/>
        </w:rPr>
        <w:t>a</w:t>
      </w:r>
      <w:r w:rsidRPr="004C6349">
        <w:rPr>
          <w:rFonts w:ascii="Aptos" w:hAnsi="Aptos" w:cs="Arial"/>
          <w:sz w:val="24"/>
          <w:szCs w:val="24"/>
        </w:rPr>
        <w:t xml:space="preserve"> w zgłoszeniu jako osoba, która dopuściła się naruszenia prawa, lub jako osoba</w:t>
      </w:r>
      <w:r w:rsidR="00130AA1" w:rsidRPr="00130AA1">
        <w:rPr>
          <w:rFonts w:ascii="Aptos" w:hAnsi="Aptos" w:cs="Arial"/>
          <w:sz w:val="24"/>
          <w:szCs w:val="24"/>
        </w:rPr>
        <w:t xml:space="preserve"> </w:t>
      </w:r>
      <w:r w:rsidR="00130AA1" w:rsidRPr="004C6349">
        <w:rPr>
          <w:rFonts w:ascii="Aptos" w:hAnsi="Aptos" w:cs="Arial"/>
          <w:sz w:val="24"/>
          <w:szCs w:val="24"/>
        </w:rPr>
        <w:t>powiązana</w:t>
      </w:r>
      <w:r w:rsidRPr="004C6349">
        <w:rPr>
          <w:rFonts w:ascii="Aptos" w:hAnsi="Aptos" w:cs="Arial"/>
          <w:sz w:val="24"/>
          <w:szCs w:val="24"/>
        </w:rPr>
        <w:t>, z osob</w:t>
      </w:r>
      <w:r w:rsidR="00130AA1">
        <w:rPr>
          <w:rFonts w:ascii="Aptos" w:hAnsi="Aptos" w:cs="Arial"/>
          <w:sz w:val="24"/>
          <w:szCs w:val="24"/>
        </w:rPr>
        <w:t>ą</w:t>
      </w:r>
      <w:r w:rsidRPr="004C6349">
        <w:rPr>
          <w:rFonts w:ascii="Aptos" w:hAnsi="Aptos" w:cs="Arial"/>
          <w:sz w:val="24"/>
          <w:szCs w:val="24"/>
        </w:rPr>
        <w:t>, która dopuściła się naruszenia prawa;</w:t>
      </w:r>
    </w:p>
    <w:p w14:paraId="7EAF63CE" w14:textId="4AD31B21" w:rsidR="004C775C" w:rsidRPr="004C6349" w:rsidRDefault="004C775C" w:rsidP="009D57CF">
      <w:pPr>
        <w:pStyle w:val="Akapitzlist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bookmarkStart w:id="6" w:name="mip74028751"/>
      <w:bookmarkEnd w:id="6"/>
      <w:r w:rsidRPr="005F7B05">
        <w:rPr>
          <w:rFonts w:ascii="Aptos" w:hAnsi="Aptos" w:cs="Arial"/>
          <w:b/>
          <w:bCs/>
          <w:sz w:val="24"/>
          <w:szCs w:val="24"/>
        </w:rPr>
        <w:t>osobie pomagającej w dokonaniu zgłoszenia</w:t>
      </w:r>
      <w:r w:rsidRPr="004C6349">
        <w:rPr>
          <w:rFonts w:ascii="Aptos" w:hAnsi="Aptos" w:cs="Arial"/>
          <w:sz w:val="24"/>
          <w:szCs w:val="24"/>
        </w:rPr>
        <w:t xml:space="preserve"> - należy przez to rozumieć osobę fizyczną, która pomaga sygnaliście w </w:t>
      </w:r>
      <w:r w:rsidR="005512DC">
        <w:rPr>
          <w:rFonts w:ascii="Aptos" w:hAnsi="Aptos" w:cs="Arial"/>
          <w:sz w:val="24"/>
          <w:szCs w:val="24"/>
        </w:rPr>
        <w:t xml:space="preserve">dokonaniu </w:t>
      </w:r>
      <w:r w:rsidRPr="004C6349">
        <w:rPr>
          <w:rFonts w:ascii="Aptos" w:hAnsi="Aptos" w:cs="Arial"/>
          <w:sz w:val="24"/>
          <w:szCs w:val="24"/>
        </w:rPr>
        <w:t>zgłoszeni</w:t>
      </w:r>
      <w:r w:rsidR="005512DC">
        <w:rPr>
          <w:rFonts w:ascii="Aptos" w:hAnsi="Aptos" w:cs="Arial"/>
          <w:sz w:val="24"/>
          <w:szCs w:val="24"/>
        </w:rPr>
        <w:t>a</w:t>
      </w:r>
      <w:r w:rsidRPr="004C6349">
        <w:rPr>
          <w:rFonts w:ascii="Aptos" w:hAnsi="Aptos" w:cs="Arial"/>
          <w:sz w:val="24"/>
          <w:szCs w:val="24"/>
        </w:rPr>
        <w:t>;</w:t>
      </w:r>
    </w:p>
    <w:p w14:paraId="4BC4C7E6" w14:textId="7200E621" w:rsidR="004C775C" w:rsidRDefault="004C775C" w:rsidP="009D57CF">
      <w:pPr>
        <w:pStyle w:val="Akapitzlist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bookmarkStart w:id="7" w:name="mip74028752"/>
      <w:bookmarkEnd w:id="7"/>
      <w:r w:rsidRPr="005F7B05">
        <w:rPr>
          <w:rFonts w:ascii="Aptos" w:hAnsi="Aptos" w:cs="Arial"/>
          <w:b/>
          <w:bCs/>
          <w:sz w:val="24"/>
          <w:szCs w:val="24"/>
        </w:rPr>
        <w:t>osobie powiązanej z sygnalistą</w:t>
      </w:r>
      <w:r w:rsidRPr="004C6349">
        <w:rPr>
          <w:rFonts w:ascii="Aptos" w:hAnsi="Aptos" w:cs="Arial"/>
          <w:sz w:val="24"/>
          <w:szCs w:val="24"/>
        </w:rPr>
        <w:t xml:space="preserve"> - należy przez to rozumieć osobę fizyczną, która może doświadczyć działań odwetowych, </w:t>
      </w:r>
      <w:r w:rsidR="005C6A06">
        <w:rPr>
          <w:rFonts w:ascii="Aptos" w:hAnsi="Aptos" w:cs="Arial"/>
          <w:sz w:val="24"/>
          <w:szCs w:val="24"/>
        </w:rPr>
        <w:t>np.</w:t>
      </w:r>
      <w:r w:rsidRPr="004C6349">
        <w:rPr>
          <w:rFonts w:ascii="Aptos" w:hAnsi="Aptos" w:cs="Arial"/>
          <w:sz w:val="24"/>
          <w:szCs w:val="24"/>
        </w:rPr>
        <w:t xml:space="preserve"> współpracownik lub osob</w:t>
      </w:r>
      <w:r w:rsidR="005C6A06">
        <w:rPr>
          <w:rFonts w:ascii="Aptos" w:hAnsi="Aptos" w:cs="Arial"/>
          <w:sz w:val="24"/>
          <w:szCs w:val="24"/>
        </w:rPr>
        <w:t>a</w:t>
      </w:r>
      <w:r w:rsidRPr="004C6349">
        <w:rPr>
          <w:rFonts w:ascii="Aptos" w:hAnsi="Aptos" w:cs="Arial"/>
          <w:sz w:val="24"/>
          <w:szCs w:val="24"/>
        </w:rPr>
        <w:t xml:space="preserve"> najbliższ</w:t>
      </w:r>
      <w:r w:rsidR="005C6A06">
        <w:rPr>
          <w:rFonts w:ascii="Aptos" w:hAnsi="Aptos" w:cs="Arial"/>
          <w:sz w:val="24"/>
          <w:szCs w:val="24"/>
        </w:rPr>
        <w:t>a</w:t>
      </w:r>
      <w:r w:rsidRPr="004C6349">
        <w:rPr>
          <w:rFonts w:ascii="Aptos" w:hAnsi="Aptos" w:cs="Arial"/>
          <w:sz w:val="24"/>
          <w:szCs w:val="24"/>
        </w:rPr>
        <w:t xml:space="preserve"> sygnali</w:t>
      </w:r>
      <w:r w:rsidR="005C6A06">
        <w:rPr>
          <w:rFonts w:ascii="Aptos" w:hAnsi="Aptos" w:cs="Arial"/>
          <w:sz w:val="24"/>
          <w:szCs w:val="24"/>
        </w:rPr>
        <w:t>ście</w:t>
      </w:r>
      <w:r w:rsidR="00142974">
        <w:rPr>
          <w:rFonts w:ascii="Aptos" w:hAnsi="Aptos" w:cs="Arial"/>
          <w:sz w:val="24"/>
          <w:szCs w:val="24"/>
        </w:rPr>
        <w:t>.</w:t>
      </w:r>
    </w:p>
    <w:p w14:paraId="7CF30E58" w14:textId="77777777" w:rsidR="00A03957" w:rsidRPr="004C6349" w:rsidRDefault="00A03957" w:rsidP="009F03A5">
      <w:pPr>
        <w:pStyle w:val="Akapitzlist"/>
        <w:spacing w:after="0" w:line="240" w:lineRule="auto"/>
        <w:ind w:left="1211"/>
        <w:contextualSpacing w:val="0"/>
        <w:jc w:val="both"/>
        <w:rPr>
          <w:rFonts w:ascii="Aptos" w:hAnsi="Aptos" w:cs="Arial"/>
          <w:sz w:val="24"/>
          <w:szCs w:val="24"/>
        </w:rPr>
      </w:pPr>
    </w:p>
    <w:p w14:paraId="72607E18" w14:textId="77777777" w:rsidR="006D060D" w:rsidRPr="00A62BE2" w:rsidRDefault="006D060D" w:rsidP="00151C61">
      <w:pPr>
        <w:keepNext/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</w:rPr>
      </w:pPr>
      <w:bookmarkStart w:id="8" w:name="mip74028753"/>
      <w:bookmarkStart w:id="9" w:name="mip74028754"/>
      <w:bookmarkStart w:id="10" w:name="mip74028755"/>
      <w:bookmarkStart w:id="11" w:name="mip74028756"/>
      <w:bookmarkEnd w:id="8"/>
      <w:bookmarkEnd w:id="9"/>
      <w:bookmarkEnd w:id="10"/>
      <w:bookmarkEnd w:id="11"/>
      <w:r w:rsidRPr="00A62BE2">
        <w:rPr>
          <w:rFonts w:ascii="Aptos" w:hAnsi="Aptos" w:cs="Arial"/>
          <w:b/>
          <w:bCs/>
          <w:sz w:val="24"/>
          <w:szCs w:val="24"/>
        </w:rPr>
        <w:t xml:space="preserve">§ 2 </w:t>
      </w:r>
      <w:r>
        <w:rPr>
          <w:rFonts w:ascii="Aptos" w:hAnsi="Aptos" w:cs="Arial"/>
          <w:b/>
          <w:bCs/>
          <w:sz w:val="24"/>
          <w:szCs w:val="24"/>
        </w:rPr>
        <w:t>Sygnalista</w:t>
      </w:r>
    </w:p>
    <w:p w14:paraId="7AD24451" w14:textId="6AB0D92A" w:rsidR="006D060D" w:rsidRPr="00A021F0" w:rsidRDefault="006D060D" w:rsidP="009D57CF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A021F0">
        <w:rPr>
          <w:rFonts w:ascii="Aptos" w:hAnsi="Aptos" w:cs="Arial"/>
          <w:sz w:val="24"/>
          <w:szCs w:val="24"/>
        </w:rPr>
        <w:t>Sygnalistą jest osob</w:t>
      </w:r>
      <w:r w:rsidR="00142974">
        <w:rPr>
          <w:rFonts w:ascii="Aptos" w:hAnsi="Aptos" w:cs="Arial"/>
          <w:sz w:val="24"/>
          <w:szCs w:val="24"/>
        </w:rPr>
        <w:t>a</w:t>
      </w:r>
      <w:r w:rsidRPr="00A021F0">
        <w:rPr>
          <w:rFonts w:ascii="Aptos" w:hAnsi="Aptos" w:cs="Arial"/>
          <w:sz w:val="24"/>
          <w:szCs w:val="24"/>
        </w:rPr>
        <w:t xml:space="preserve"> fizyczn</w:t>
      </w:r>
      <w:r w:rsidR="00142974">
        <w:rPr>
          <w:rFonts w:ascii="Aptos" w:hAnsi="Aptos" w:cs="Arial"/>
          <w:sz w:val="24"/>
          <w:szCs w:val="24"/>
        </w:rPr>
        <w:t>a</w:t>
      </w:r>
      <w:r w:rsidRPr="00A021F0">
        <w:rPr>
          <w:rFonts w:ascii="Aptos" w:hAnsi="Aptos" w:cs="Arial"/>
          <w:sz w:val="24"/>
          <w:szCs w:val="24"/>
        </w:rPr>
        <w:t>, która zgłasza lub ujawnia publicznie informację o naruszeniu prawa uzyskaną w kontekście związanym z pracą, w tym:</w:t>
      </w:r>
    </w:p>
    <w:p w14:paraId="6F93E350" w14:textId="77777777" w:rsidR="006D060D" w:rsidRPr="004D5F8E" w:rsidRDefault="006D060D" w:rsidP="009D57C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4D5F8E">
        <w:rPr>
          <w:rFonts w:ascii="Aptos" w:hAnsi="Aptos" w:cs="Arial"/>
          <w:sz w:val="24"/>
          <w:szCs w:val="24"/>
        </w:rPr>
        <w:t>pracownik;</w:t>
      </w:r>
    </w:p>
    <w:p w14:paraId="17847910" w14:textId="77777777" w:rsidR="006D060D" w:rsidRPr="004D5F8E" w:rsidRDefault="006D060D" w:rsidP="009D57C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4D5F8E">
        <w:rPr>
          <w:rFonts w:ascii="Aptos" w:hAnsi="Aptos" w:cs="Arial"/>
          <w:sz w:val="24"/>
          <w:szCs w:val="24"/>
        </w:rPr>
        <w:t>pracownik tymczasowy;</w:t>
      </w:r>
    </w:p>
    <w:p w14:paraId="50251E2C" w14:textId="77777777" w:rsidR="006D060D" w:rsidRPr="004D5F8E" w:rsidRDefault="006D060D" w:rsidP="009D57C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4D5F8E">
        <w:rPr>
          <w:rFonts w:ascii="Aptos" w:hAnsi="Aptos" w:cs="Arial"/>
          <w:sz w:val="24"/>
          <w:szCs w:val="24"/>
        </w:rPr>
        <w:t>osoba świadcząca pracę na innej podstawie niż stosunek pracy, w tym na podstawie umowy cywilnoprawnej;</w:t>
      </w:r>
    </w:p>
    <w:p w14:paraId="3B036323" w14:textId="77777777" w:rsidR="006D060D" w:rsidRPr="004D5F8E" w:rsidRDefault="006D060D" w:rsidP="009D57C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4D5F8E">
        <w:rPr>
          <w:rFonts w:ascii="Aptos" w:hAnsi="Aptos" w:cs="Arial"/>
          <w:sz w:val="24"/>
          <w:szCs w:val="24"/>
        </w:rPr>
        <w:t>osoba biorąca udział w postępowaniu rekrutacyjnym;</w:t>
      </w:r>
    </w:p>
    <w:p w14:paraId="0BFF17CD" w14:textId="77777777" w:rsidR="006D060D" w:rsidRPr="004D5F8E" w:rsidRDefault="006D060D" w:rsidP="009D57C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4D5F8E">
        <w:rPr>
          <w:rFonts w:ascii="Aptos" w:hAnsi="Aptos" w:cs="Arial"/>
          <w:sz w:val="24"/>
          <w:szCs w:val="24"/>
        </w:rPr>
        <w:t>osoba świadcząca pracę pod nadzorem i kierownictwem wykonawcy, podwykonawcy lub dostawcy;</w:t>
      </w:r>
    </w:p>
    <w:p w14:paraId="5440BE08" w14:textId="77777777" w:rsidR="006D060D" w:rsidRPr="004D5F8E" w:rsidRDefault="006D060D" w:rsidP="009D57C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4D5F8E">
        <w:rPr>
          <w:rFonts w:ascii="Aptos" w:hAnsi="Aptos" w:cs="Arial"/>
          <w:sz w:val="24"/>
          <w:szCs w:val="24"/>
        </w:rPr>
        <w:t>stażysta;</w:t>
      </w:r>
    </w:p>
    <w:p w14:paraId="52C71957" w14:textId="77777777" w:rsidR="006D060D" w:rsidRPr="004D5F8E" w:rsidRDefault="006D060D" w:rsidP="009D57C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4D5F8E">
        <w:rPr>
          <w:rFonts w:ascii="Aptos" w:hAnsi="Aptos" w:cs="Arial"/>
          <w:sz w:val="24"/>
          <w:szCs w:val="24"/>
        </w:rPr>
        <w:t>wolontariusz;</w:t>
      </w:r>
    </w:p>
    <w:p w14:paraId="08D1413D" w14:textId="1DE55A27" w:rsidR="002F1C73" w:rsidRDefault="006D060D" w:rsidP="009D57C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4D5F8E">
        <w:rPr>
          <w:rFonts w:ascii="Aptos" w:hAnsi="Aptos" w:cs="Arial"/>
          <w:sz w:val="24"/>
          <w:szCs w:val="24"/>
        </w:rPr>
        <w:lastRenderedPageBreak/>
        <w:t>praktykant.</w:t>
      </w:r>
    </w:p>
    <w:p w14:paraId="52AF7114" w14:textId="77777777" w:rsidR="00A03957" w:rsidRPr="004D5F8E" w:rsidRDefault="00A03957" w:rsidP="009F03A5">
      <w:pPr>
        <w:pStyle w:val="Akapitzlist"/>
        <w:spacing w:after="0" w:line="240" w:lineRule="auto"/>
        <w:ind w:left="1068"/>
        <w:jc w:val="both"/>
        <w:rPr>
          <w:rFonts w:ascii="Aptos" w:hAnsi="Aptos" w:cs="Arial"/>
          <w:sz w:val="24"/>
          <w:szCs w:val="24"/>
        </w:rPr>
      </w:pPr>
    </w:p>
    <w:p w14:paraId="681F0A75" w14:textId="1D4368A3" w:rsidR="009C054C" w:rsidRPr="007C0900" w:rsidRDefault="002F1C73" w:rsidP="00151C61">
      <w:pPr>
        <w:keepNext/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</w:rPr>
      </w:pPr>
      <w:r w:rsidRPr="007C0900">
        <w:rPr>
          <w:rFonts w:ascii="Aptos" w:hAnsi="Aptos" w:cs="Arial"/>
          <w:b/>
          <w:bCs/>
          <w:sz w:val="24"/>
          <w:szCs w:val="24"/>
        </w:rPr>
        <w:t xml:space="preserve">§ </w:t>
      </w:r>
      <w:r>
        <w:rPr>
          <w:rFonts w:ascii="Aptos" w:hAnsi="Aptos" w:cs="Arial"/>
          <w:b/>
          <w:bCs/>
          <w:sz w:val="24"/>
          <w:szCs w:val="24"/>
        </w:rPr>
        <w:t xml:space="preserve">3 </w:t>
      </w:r>
      <w:r w:rsidR="003F1C3B">
        <w:rPr>
          <w:rFonts w:ascii="Aptos" w:hAnsi="Aptos" w:cs="Arial"/>
          <w:b/>
          <w:bCs/>
          <w:sz w:val="24"/>
          <w:szCs w:val="24"/>
        </w:rPr>
        <w:t>Zasady ogólne</w:t>
      </w:r>
    </w:p>
    <w:p w14:paraId="03918D06" w14:textId="78C14DAD" w:rsidR="00F827F6" w:rsidRPr="007B5488" w:rsidRDefault="00F827F6" w:rsidP="009D57CF">
      <w:pPr>
        <w:pStyle w:val="Akapitzlist"/>
        <w:numPr>
          <w:ilvl w:val="0"/>
          <w:numId w:val="2"/>
        </w:numPr>
        <w:spacing w:after="0" w:line="360" w:lineRule="auto"/>
        <w:ind w:left="851" w:hanging="851"/>
        <w:contextualSpacing w:val="0"/>
        <w:jc w:val="both"/>
        <w:rPr>
          <w:rFonts w:ascii="Aptos" w:hAnsi="Aptos" w:cs="Arial"/>
          <w:sz w:val="24"/>
          <w:szCs w:val="24"/>
        </w:rPr>
      </w:pPr>
      <w:r w:rsidRPr="007B5488">
        <w:rPr>
          <w:rFonts w:ascii="Aptos" w:hAnsi="Aptos" w:cs="Arial"/>
          <w:sz w:val="24"/>
          <w:szCs w:val="24"/>
        </w:rPr>
        <w:t xml:space="preserve">Spółka zobowiązuje się do dołożenia należytej staranności w celu przyjęcia i rzetelnego rozpatrzenia każdego zgłoszenia naruszenia prawa wskazując jednocześnie, że: </w:t>
      </w:r>
    </w:p>
    <w:p w14:paraId="7CBA567F" w14:textId="77777777" w:rsidR="00F827F6" w:rsidRDefault="00F827F6" w:rsidP="009D57CF">
      <w:pPr>
        <w:pStyle w:val="Akapitzlist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informacja o naruszeniu prawa może dotyczyć wyłącznie zagadnień, o których mowa w § 1 ust. 2;</w:t>
      </w:r>
    </w:p>
    <w:p w14:paraId="30DBA93B" w14:textId="402246A5" w:rsidR="00F827F6" w:rsidRDefault="00554180" w:rsidP="009D57CF">
      <w:pPr>
        <w:pStyle w:val="Akapitzlist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s</w:t>
      </w:r>
      <w:r w:rsidR="00F95EB5">
        <w:rPr>
          <w:rFonts w:ascii="Aptos" w:hAnsi="Aptos" w:cs="Arial"/>
          <w:sz w:val="24"/>
          <w:szCs w:val="24"/>
        </w:rPr>
        <w:t xml:space="preserve">ygnalistą </w:t>
      </w:r>
      <w:r w:rsidR="00F827F6">
        <w:rPr>
          <w:rFonts w:ascii="Aptos" w:hAnsi="Aptos" w:cs="Arial"/>
          <w:sz w:val="24"/>
          <w:szCs w:val="24"/>
        </w:rPr>
        <w:t xml:space="preserve">może być każda osoba </w:t>
      </w:r>
      <w:r w:rsidR="004330A8">
        <w:rPr>
          <w:rFonts w:ascii="Aptos" w:hAnsi="Aptos" w:cs="Arial"/>
          <w:sz w:val="24"/>
          <w:szCs w:val="24"/>
        </w:rPr>
        <w:t xml:space="preserve">fizyczna </w:t>
      </w:r>
      <w:r w:rsidR="00F827F6">
        <w:rPr>
          <w:rFonts w:ascii="Aptos" w:hAnsi="Aptos" w:cs="Arial"/>
          <w:sz w:val="24"/>
          <w:szCs w:val="24"/>
        </w:rPr>
        <w:t xml:space="preserve">o ile </w:t>
      </w:r>
      <w:r w:rsidR="007B5488">
        <w:rPr>
          <w:rFonts w:ascii="Aptos" w:hAnsi="Aptos" w:cs="Arial"/>
          <w:sz w:val="24"/>
          <w:szCs w:val="24"/>
        </w:rPr>
        <w:t>zgłoszenie naruszenia prawa dokonywane</w:t>
      </w:r>
      <w:r w:rsidR="00F827F6">
        <w:rPr>
          <w:rFonts w:ascii="Aptos" w:hAnsi="Aptos" w:cs="Arial"/>
          <w:sz w:val="24"/>
          <w:szCs w:val="24"/>
        </w:rPr>
        <w:t xml:space="preserve"> jest w kontekście związanym z pracą;</w:t>
      </w:r>
    </w:p>
    <w:p w14:paraId="5EE3EA23" w14:textId="60C247D4" w:rsidR="00F827F6" w:rsidRDefault="00F827F6" w:rsidP="009D57CF">
      <w:pPr>
        <w:pStyle w:val="Akapitzlist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podejrzenie naruszenia prawa musi być uzasadnione</w:t>
      </w:r>
      <w:r w:rsidR="007B5488">
        <w:rPr>
          <w:rFonts w:ascii="Aptos" w:hAnsi="Aptos" w:cs="Arial"/>
          <w:sz w:val="24"/>
          <w:szCs w:val="24"/>
        </w:rPr>
        <w:t>;</w:t>
      </w:r>
    </w:p>
    <w:p w14:paraId="79644CE2" w14:textId="27FAD2F9" w:rsidR="007B5488" w:rsidRDefault="007B5488" w:rsidP="009D57CF">
      <w:pPr>
        <w:pStyle w:val="Akapitzlist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przekazywane informacje muszą być prawdziwe.</w:t>
      </w:r>
    </w:p>
    <w:p w14:paraId="28720200" w14:textId="14CB156E" w:rsidR="00AF4194" w:rsidRDefault="00AF4194" w:rsidP="009D57CF">
      <w:pPr>
        <w:pStyle w:val="Akapitzlist"/>
        <w:numPr>
          <w:ilvl w:val="0"/>
          <w:numId w:val="2"/>
        </w:numPr>
        <w:spacing w:after="0" w:line="360" w:lineRule="auto"/>
        <w:ind w:hanging="72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Sygnalista podlega ochronie określonej w </w:t>
      </w:r>
      <w:r w:rsidR="00554180">
        <w:rPr>
          <w:rFonts w:ascii="Aptos" w:hAnsi="Aptos" w:cs="Arial"/>
          <w:sz w:val="24"/>
          <w:szCs w:val="24"/>
        </w:rPr>
        <w:t>P</w:t>
      </w:r>
      <w:r>
        <w:rPr>
          <w:rFonts w:ascii="Aptos" w:hAnsi="Aptos" w:cs="Arial"/>
          <w:sz w:val="24"/>
          <w:szCs w:val="24"/>
        </w:rPr>
        <w:t>rocedur</w:t>
      </w:r>
      <w:r w:rsidR="00554180">
        <w:rPr>
          <w:rFonts w:ascii="Aptos" w:hAnsi="Aptos" w:cs="Arial"/>
          <w:sz w:val="24"/>
          <w:szCs w:val="24"/>
        </w:rPr>
        <w:t>ze oraz Ustawie o ochronie sygnalistów</w:t>
      </w:r>
      <w:r>
        <w:rPr>
          <w:rFonts w:ascii="Aptos" w:hAnsi="Aptos" w:cs="Arial"/>
          <w:sz w:val="24"/>
          <w:szCs w:val="24"/>
        </w:rPr>
        <w:t xml:space="preserve"> od chwili dokonania zgłoszenia lub ujawnienia publicznego, pod warunkiem, że miał uzasadnione podstawy by sądzić, że informacja będąca przedmiotem zgłoszenia jest prawdziwa w momencie dokonywania zgłoszenia i że stanowi informację o naruszeniu prawa.</w:t>
      </w:r>
    </w:p>
    <w:p w14:paraId="63AD11DB" w14:textId="2772207F" w:rsidR="00B735F1" w:rsidRPr="002629CE" w:rsidRDefault="000604C8" w:rsidP="009D57CF">
      <w:pPr>
        <w:pStyle w:val="Akapitzlist"/>
        <w:numPr>
          <w:ilvl w:val="0"/>
          <w:numId w:val="2"/>
        </w:numPr>
        <w:spacing w:after="0" w:line="360" w:lineRule="auto"/>
        <w:ind w:hanging="720"/>
        <w:jc w:val="both"/>
        <w:rPr>
          <w:rFonts w:ascii="Aptos" w:hAnsi="Aptos" w:cs="Arial"/>
          <w:sz w:val="24"/>
          <w:szCs w:val="24"/>
        </w:rPr>
      </w:pPr>
      <w:r w:rsidRPr="00085682">
        <w:rPr>
          <w:rFonts w:ascii="Aptos" w:hAnsi="Aptos" w:cs="Arial"/>
          <w:sz w:val="24"/>
          <w:szCs w:val="24"/>
        </w:rPr>
        <w:t xml:space="preserve">Dane osobowe </w:t>
      </w:r>
      <w:r w:rsidR="00DE62B1">
        <w:rPr>
          <w:rFonts w:ascii="Aptos" w:hAnsi="Aptos" w:cs="Arial"/>
          <w:sz w:val="24"/>
          <w:szCs w:val="24"/>
        </w:rPr>
        <w:t xml:space="preserve">osób </w:t>
      </w:r>
      <w:r>
        <w:rPr>
          <w:rFonts w:ascii="Aptos" w:hAnsi="Aptos" w:cs="Arial"/>
          <w:sz w:val="24"/>
          <w:szCs w:val="24"/>
        </w:rPr>
        <w:t>z</w:t>
      </w:r>
      <w:r w:rsidRPr="00085682">
        <w:rPr>
          <w:rFonts w:ascii="Aptos" w:hAnsi="Aptos" w:cs="Arial"/>
          <w:sz w:val="24"/>
          <w:szCs w:val="24"/>
        </w:rPr>
        <w:t>głaszających</w:t>
      </w:r>
      <w:r>
        <w:rPr>
          <w:rFonts w:ascii="Aptos" w:hAnsi="Aptos" w:cs="Arial"/>
          <w:sz w:val="24"/>
          <w:szCs w:val="24"/>
        </w:rPr>
        <w:t>,</w:t>
      </w:r>
      <w:r w:rsidRPr="00085682">
        <w:rPr>
          <w:rFonts w:ascii="Aptos" w:hAnsi="Aptos" w:cs="Arial"/>
          <w:sz w:val="24"/>
          <w:szCs w:val="24"/>
        </w:rPr>
        <w:t xml:space="preserve"> oraz osób, których</w:t>
      </w:r>
      <w:r w:rsidR="00F201D4">
        <w:rPr>
          <w:rFonts w:ascii="Aptos" w:hAnsi="Aptos" w:cs="Arial"/>
          <w:sz w:val="24"/>
          <w:szCs w:val="24"/>
        </w:rPr>
        <w:t xml:space="preserve"> </w:t>
      </w:r>
      <w:r w:rsidRPr="00085682">
        <w:rPr>
          <w:rFonts w:ascii="Aptos" w:hAnsi="Aptos" w:cs="Arial"/>
          <w:sz w:val="24"/>
          <w:szCs w:val="24"/>
        </w:rPr>
        <w:t xml:space="preserve">dotyczą </w:t>
      </w:r>
      <w:r w:rsidR="00F201D4">
        <w:rPr>
          <w:rFonts w:ascii="Aptos" w:hAnsi="Aptos" w:cs="Arial"/>
          <w:sz w:val="24"/>
          <w:szCs w:val="24"/>
        </w:rPr>
        <w:t xml:space="preserve">zgłoszenia </w:t>
      </w:r>
      <w:r w:rsidRPr="00085682">
        <w:rPr>
          <w:rFonts w:ascii="Aptos" w:hAnsi="Aptos" w:cs="Arial"/>
          <w:sz w:val="24"/>
          <w:szCs w:val="24"/>
        </w:rPr>
        <w:t xml:space="preserve">(potencjalni sprawcy, świadkowie, pokrzywdzeni) </w:t>
      </w:r>
      <w:r w:rsidR="00185E27">
        <w:rPr>
          <w:rFonts w:ascii="Aptos" w:hAnsi="Aptos" w:cs="Arial"/>
          <w:sz w:val="24"/>
          <w:szCs w:val="24"/>
        </w:rPr>
        <w:t>podlegają o</w:t>
      </w:r>
      <w:r w:rsidRPr="00085682">
        <w:rPr>
          <w:rFonts w:ascii="Aptos" w:hAnsi="Aptos" w:cs="Arial"/>
          <w:sz w:val="24"/>
          <w:szCs w:val="24"/>
        </w:rPr>
        <w:t>chroni</w:t>
      </w:r>
      <w:r w:rsidR="00185E27">
        <w:rPr>
          <w:rFonts w:ascii="Aptos" w:hAnsi="Aptos" w:cs="Arial"/>
          <w:sz w:val="24"/>
          <w:szCs w:val="24"/>
        </w:rPr>
        <w:t>e</w:t>
      </w:r>
      <w:r w:rsidRPr="00085682">
        <w:rPr>
          <w:rFonts w:ascii="Aptos" w:hAnsi="Aptos" w:cs="Arial"/>
          <w:sz w:val="24"/>
          <w:szCs w:val="24"/>
        </w:rPr>
        <w:t xml:space="preserve"> zgodnie z obowiązującymi przepisami prawa, w </w:t>
      </w:r>
      <w:r w:rsidR="00F201D4">
        <w:rPr>
          <w:rFonts w:ascii="Aptos" w:hAnsi="Aptos" w:cs="Arial"/>
          <w:sz w:val="24"/>
          <w:szCs w:val="24"/>
        </w:rPr>
        <w:t xml:space="preserve">szczególności </w:t>
      </w:r>
      <w:r w:rsidRPr="00085682">
        <w:rPr>
          <w:rFonts w:ascii="Aptos" w:hAnsi="Aptos" w:cs="Arial"/>
          <w:sz w:val="24"/>
          <w:szCs w:val="24"/>
        </w:rPr>
        <w:t>z RODO</w:t>
      </w:r>
      <w:r w:rsidR="005F7B05">
        <w:rPr>
          <w:rFonts w:ascii="Aptos" w:hAnsi="Aptos" w:cs="Arial"/>
          <w:sz w:val="24"/>
          <w:szCs w:val="24"/>
        </w:rPr>
        <w:t>.</w:t>
      </w:r>
    </w:p>
    <w:p w14:paraId="554ADA34" w14:textId="41FA8E1D" w:rsidR="007B5488" w:rsidRDefault="007B5488" w:rsidP="009D57CF">
      <w:pPr>
        <w:pStyle w:val="Akapitzlist"/>
        <w:numPr>
          <w:ilvl w:val="0"/>
          <w:numId w:val="2"/>
        </w:numPr>
        <w:spacing w:after="0" w:line="360" w:lineRule="auto"/>
        <w:ind w:left="709" w:hanging="851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Spółka wskazuje, </w:t>
      </w:r>
      <w:r w:rsidR="00124BE2">
        <w:rPr>
          <w:rFonts w:ascii="Aptos" w:hAnsi="Aptos" w:cs="Arial"/>
          <w:sz w:val="24"/>
          <w:szCs w:val="24"/>
        </w:rPr>
        <w:t xml:space="preserve">że </w:t>
      </w:r>
      <w:r w:rsidR="00A60962">
        <w:rPr>
          <w:rFonts w:ascii="Aptos" w:hAnsi="Aptos" w:cs="Arial"/>
          <w:sz w:val="24"/>
          <w:szCs w:val="24"/>
        </w:rPr>
        <w:t xml:space="preserve">osoba, która poniosła szkodę z powodu </w:t>
      </w:r>
      <w:r w:rsidR="00D10E1D">
        <w:rPr>
          <w:rFonts w:ascii="Aptos" w:hAnsi="Aptos" w:cs="Arial"/>
          <w:sz w:val="24"/>
          <w:szCs w:val="24"/>
        </w:rPr>
        <w:t xml:space="preserve">zgłoszenia nieprawdziwych informacji, może dochodzić zadośćuczynienia od </w:t>
      </w:r>
      <w:r w:rsidR="00554180">
        <w:rPr>
          <w:rFonts w:ascii="Aptos" w:hAnsi="Aptos" w:cs="Arial"/>
          <w:sz w:val="24"/>
          <w:szCs w:val="24"/>
        </w:rPr>
        <w:t>s</w:t>
      </w:r>
      <w:r w:rsidR="00D10E1D">
        <w:rPr>
          <w:rFonts w:ascii="Aptos" w:hAnsi="Aptos" w:cs="Arial"/>
          <w:sz w:val="24"/>
          <w:szCs w:val="24"/>
        </w:rPr>
        <w:t>ygnalisty na drodze sądowe</w:t>
      </w:r>
      <w:r w:rsidR="00C35523">
        <w:rPr>
          <w:rFonts w:ascii="Aptos" w:hAnsi="Aptos" w:cs="Arial"/>
          <w:sz w:val="24"/>
          <w:szCs w:val="24"/>
        </w:rPr>
        <w:t>j</w:t>
      </w:r>
      <w:r w:rsidR="00D10E1D">
        <w:rPr>
          <w:rFonts w:ascii="Aptos" w:hAnsi="Aptos" w:cs="Arial"/>
          <w:sz w:val="24"/>
          <w:szCs w:val="24"/>
        </w:rPr>
        <w:t>.</w:t>
      </w:r>
    </w:p>
    <w:p w14:paraId="0C7FFC9D" w14:textId="77777777" w:rsidR="00A03957" w:rsidRDefault="00A03957" w:rsidP="009F03A5">
      <w:pPr>
        <w:pStyle w:val="Akapitzlist"/>
        <w:spacing w:after="0" w:line="240" w:lineRule="auto"/>
        <w:ind w:left="709"/>
        <w:contextualSpacing w:val="0"/>
        <w:jc w:val="both"/>
        <w:rPr>
          <w:rFonts w:ascii="Aptos" w:hAnsi="Aptos" w:cs="Arial"/>
          <w:sz w:val="24"/>
          <w:szCs w:val="24"/>
        </w:rPr>
      </w:pPr>
    </w:p>
    <w:p w14:paraId="35B0E467" w14:textId="5118118D" w:rsidR="003B4669" w:rsidRPr="00272D8A" w:rsidRDefault="003B4669" w:rsidP="00151C61">
      <w:pPr>
        <w:keepNext/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</w:rPr>
      </w:pPr>
      <w:r w:rsidRPr="00272D8A">
        <w:rPr>
          <w:rFonts w:ascii="Aptos" w:hAnsi="Aptos" w:cs="Arial"/>
          <w:b/>
          <w:bCs/>
          <w:sz w:val="24"/>
          <w:szCs w:val="24"/>
        </w:rPr>
        <w:t xml:space="preserve">§ </w:t>
      </w:r>
      <w:r w:rsidR="0071487C">
        <w:rPr>
          <w:rFonts w:ascii="Aptos" w:hAnsi="Aptos" w:cs="Arial"/>
          <w:b/>
          <w:bCs/>
          <w:sz w:val="24"/>
          <w:szCs w:val="24"/>
        </w:rPr>
        <w:t xml:space="preserve">4 </w:t>
      </w:r>
      <w:r>
        <w:rPr>
          <w:rFonts w:ascii="Aptos" w:hAnsi="Aptos" w:cs="Arial"/>
          <w:b/>
          <w:bCs/>
          <w:sz w:val="24"/>
          <w:szCs w:val="24"/>
        </w:rPr>
        <w:t>Zakaz działań odwetowych</w:t>
      </w:r>
    </w:p>
    <w:p w14:paraId="43BEE7E4" w14:textId="50D77340" w:rsidR="003B4669" w:rsidRDefault="001610A2" w:rsidP="009D57CF">
      <w:pPr>
        <w:pStyle w:val="Akapitzlist"/>
        <w:numPr>
          <w:ilvl w:val="0"/>
          <w:numId w:val="11"/>
        </w:numPr>
        <w:spacing w:after="0" w:line="360" w:lineRule="auto"/>
        <w:ind w:left="851" w:hanging="851"/>
        <w:contextualSpacing w:val="0"/>
        <w:jc w:val="both"/>
        <w:rPr>
          <w:rFonts w:ascii="Aptos" w:hAnsi="Aptos" w:cs="Arial"/>
          <w:sz w:val="24"/>
          <w:szCs w:val="24"/>
        </w:rPr>
      </w:pPr>
      <w:r w:rsidRPr="001610A2">
        <w:rPr>
          <w:rFonts w:ascii="Aptos" w:hAnsi="Aptos" w:cs="Arial"/>
          <w:sz w:val="24"/>
          <w:szCs w:val="24"/>
        </w:rPr>
        <w:t xml:space="preserve">Wobec </w:t>
      </w:r>
      <w:r w:rsidR="00D47D54">
        <w:rPr>
          <w:rFonts w:ascii="Aptos" w:hAnsi="Aptos" w:cs="Arial"/>
          <w:sz w:val="24"/>
          <w:szCs w:val="24"/>
        </w:rPr>
        <w:t>s</w:t>
      </w:r>
      <w:r w:rsidR="00F95EB5" w:rsidRPr="001610A2">
        <w:rPr>
          <w:rFonts w:ascii="Aptos" w:hAnsi="Aptos" w:cs="Arial"/>
          <w:sz w:val="24"/>
          <w:szCs w:val="24"/>
        </w:rPr>
        <w:t xml:space="preserve">ygnalisty </w:t>
      </w:r>
      <w:r w:rsidR="004330A8">
        <w:rPr>
          <w:rFonts w:ascii="Aptos" w:hAnsi="Aptos" w:cs="Arial"/>
          <w:sz w:val="24"/>
          <w:szCs w:val="24"/>
        </w:rPr>
        <w:t xml:space="preserve">oraz osoby pomagającej w dokonaniu zgłoszenia </w:t>
      </w:r>
      <w:r w:rsidRPr="001610A2">
        <w:rPr>
          <w:rFonts w:ascii="Aptos" w:hAnsi="Aptos" w:cs="Arial"/>
          <w:sz w:val="24"/>
          <w:szCs w:val="24"/>
        </w:rPr>
        <w:t>nie mogą być podejmowane działania odwetowe ani próby lub groźby zastosowania takich działań.</w:t>
      </w:r>
    </w:p>
    <w:p w14:paraId="2F4C9028" w14:textId="1065CD2D" w:rsidR="00AE493B" w:rsidRDefault="008301B7" w:rsidP="009D57CF">
      <w:pPr>
        <w:pStyle w:val="Akapitzlist"/>
        <w:numPr>
          <w:ilvl w:val="0"/>
          <w:numId w:val="11"/>
        </w:numPr>
        <w:spacing w:after="0" w:line="360" w:lineRule="auto"/>
        <w:ind w:left="851" w:hanging="851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Zakazane działania odwetowe mogą polegać na</w:t>
      </w:r>
      <w:r w:rsidR="005652C0">
        <w:rPr>
          <w:rFonts w:ascii="Aptos" w:hAnsi="Aptos" w:cs="Arial"/>
          <w:sz w:val="24"/>
          <w:szCs w:val="24"/>
        </w:rPr>
        <w:t>:</w:t>
      </w:r>
    </w:p>
    <w:p w14:paraId="6F8C5AB5" w14:textId="08ED068E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>odmowie nawiązania stosunku pracy;</w:t>
      </w:r>
    </w:p>
    <w:p w14:paraId="7680D074" w14:textId="261E9A70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lastRenderedPageBreak/>
        <w:t>wypowiedzeniu lub rozwiązaniu bez wypowiedzenia stosunku pracy;</w:t>
      </w:r>
    </w:p>
    <w:p w14:paraId="46C9F856" w14:textId="05BC43A3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 xml:space="preserve">niezawarciu umowy o pracę na czas określony lub nieokreślony po rozwiązaniu umowy o pracę na okres próbny, niezawarciu kolejnej umowy o pracę na czas określony lub nieokreślony po rozwiązaniu umowy o pracę na czas określony </w:t>
      </w:r>
      <w:r w:rsidR="00D47D54" w:rsidRPr="00D0217D">
        <w:rPr>
          <w:rFonts w:ascii="Aptos" w:hAnsi="Aptos" w:cs="Arial"/>
          <w:sz w:val="24"/>
          <w:szCs w:val="24"/>
        </w:rPr>
        <w:t>–</w:t>
      </w:r>
      <w:r w:rsidRPr="00D0217D">
        <w:rPr>
          <w:rFonts w:ascii="Aptos" w:hAnsi="Aptos" w:cs="Arial"/>
          <w:sz w:val="24"/>
          <w:szCs w:val="24"/>
        </w:rPr>
        <w:t xml:space="preserve"> w</w:t>
      </w:r>
      <w:r w:rsidR="00D47D54" w:rsidRPr="00D0217D">
        <w:rPr>
          <w:rFonts w:ascii="Aptos" w:hAnsi="Aptos" w:cs="Arial"/>
          <w:sz w:val="24"/>
          <w:szCs w:val="24"/>
        </w:rPr>
        <w:t xml:space="preserve"> </w:t>
      </w:r>
      <w:r w:rsidRPr="00D0217D">
        <w:rPr>
          <w:rFonts w:ascii="Aptos" w:hAnsi="Aptos" w:cs="Arial"/>
          <w:sz w:val="24"/>
          <w:szCs w:val="24"/>
        </w:rPr>
        <w:t>przypadku gdy sygnalista miał uzasadnione oczekiwanie, że zostanie z nim zawarta taka umowa;</w:t>
      </w:r>
    </w:p>
    <w:p w14:paraId="4D48E15E" w14:textId="04815A66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>obniżeniu wysokości wynagrodzenia za pracę;</w:t>
      </w:r>
    </w:p>
    <w:p w14:paraId="7FFAC316" w14:textId="7D5321CE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>wstrzymaniu awansu albo pominięciu przy awansowaniu;</w:t>
      </w:r>
    </w:p>
    <w:p w14:paraId="521B316E" w14:textId="1FA581B6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>pominięciu przy przyznawaniu innych niż wynagrodzenie świadczeń związanych z pracą lub obniżeniu wysokości tych świadczeń;</w:t>
      </w:r>
    </w:p>
    <w:p w14:paraId="78442E56" w14:textId="7655F8E4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>przeniesieniu na niższe stanowisko pracy;</w:t>
      </w:r>
    </w:p>
    <w:p w14:paraId="6AB2903A" w14:textId="21B9A254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>zawieszeniu w wykonywaniu obowiązków pracowniczych lub służbowych;</w:t>
      </w:r>
    </w:p>
    <w:p w14:paraId="5F53EBFE" w14:textId="54F7F5D7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>przekazaniu innemu pracownikowi dotychczasowych obowiązków sygnalisty;</w:t>
      </w:r>
    </w:p>
    <w:p w14:paraId="319150D5" w14:textId="5805878B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>niekorzystnej zmianie miejsca wykonywania pracy lub rozkładu czasu pracy;</w:t>
      </w:r>
    </w:p>
    <w:p w14:paraId="2ED6C1E3" w14:textId="71C95B4F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>negatywnej ocenie wyników pracy lub negatywnej opinii o pracy;</w:t>
      </w:r>
    </w:p>
    <w:p w14:paraId="7FD8F861" w14:textId="6D4D12E4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>nałożeniu lub zastosowaniu środka dyscyplinarnego, w tym kary finansowej, lub środka o podobnym charakterze;</w:t>
      </w:r>
    </w:p>
    <w:p w14:paraId="41BD960D" w14:textId="07D70D97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>przymusie, zastraszaniu lub wykluczeniu;</w:t>
      </w:r>
    </w:p>
    <w:p w14:paraId="21325175" w14:textId="0B40670E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proofErr w:type="spellStart"/>
      <w:r w:rsidRPr="00D0217D">
        <w:rPr>
          <w:rFonts w:ascii="Aptos" w:hAnsi="Aptos" w:cs="Arial"/>
          <w:sz w:val="24"/>
          <w:szCs w:val="24"/>
        </w:rPr>
        <w:t>mobbingu</w:t>
      </w:r>
      <w:proofErr w:type="spellEnd"/>
      <w:r w:rsidRPr="00D0217D">
        <w:rPr>
          <w:rFonts w:ascii="Aptos" w:hAnsi="Aptos" w:cs="Arial"/>
          <w:sz w:val="24"/>
          <w:szCs w:val="24"/>
        </w:rPr>
        <w:t>;</w:t>
      </w:r>
    </w:p>
    <w:p w14:paraId="226BBC17" w14:textId="2AFBD726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>dyskryminacji;</w:t>
      </w:r>
    </w:p>
    <w:p w14:paraId="1A1B75E1" w14:textId="67EA2CD7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>niekorzystnym lub niesprawiedliwym traktowaniu;</w:t>
      </w:r>
    </w:p>
    <w:p w14:paraId="2A860312" w14:textId="391AF864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>wstrzymaniu udziału lub pominięciu przy typowaniu do udziału w szkoleniach podnoszących kwalifikacje zawodowe;</w:t>
      </w:r>
    </w:p>
    <w:p w14:paraId="72308435" w14:textId="260B5383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>nieuzasadnionym skierowaniu na badania lekarskie, w tym badania psychiatryczne, chyba że przepisy odrębne przewidują możliwość skierowania pracownika na takie badania;</w:t>
      </w:r>
    </w:p>
    <w:p w14:paraId="4A4CC7B6" w14:textId="3A444AC6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>działaniu zmierzającym do utrudnienia znalezienia w przyszłości pracy w danym sektorze lub w danej branży na podstawie nieformalnego lub formalnego porozumienia sektorowego lub branżowego;</w:t>
      </w:r>
    </w:p>
    <w:p w14:paraId="7E965EAA" w14:textId="60349B04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lastRenderedPageBreak/>
        <w:t>spowodowaniu straty finansowej, w tym gospodarczej, lub utraty dochodu;</w:t>
      </w:r>
    </w:p>
    <w:p w14:paraId="69BA9FE2" w14:textId="316618C4" w:rsidR="00AE493B" w:rsidRPr="00D0217D" w:rsidRDefault="00AE493B" w:rsidP="009D57C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D0217D">
        <w:rPr>
          <w:rFonts w:ascii="Aptos" w:hAnsi="Aptos" w:cs="Arial"/>
          <w:sz w:val="24"/>
          <w:szCs w:val="24"/>
        </w:rPr>
        <w:t>wyrządzeniu innej szkody niematerialnej, w tym naruszeniu dóbr osobistych, w szczególności dobrego imienia sygnalisty.</w:t>
      </w:r>
    </w:p>
    <w:p w14:paraId="1E03B2D3" w14:textId="0C414B24" w:rsidR="001610A2" w:rsidRDefault="00AE493B" w:rsidP="009D57CF">
      <w:pPr>
        <w:pStyle w:val="Akapitzlist"/>
        <w:numPr>
          <w:ilvl w:val="0"/>
          <w:numId w:val="11"/>
        </w:numPr>
        <w:spacing w:after="0" w:line="360" w:lineRule="auto"/>
        <w:ind w:left="851" w:hanging="851"/>
        <w:contextualSpacing w:val="0"/>
        <w:jc w:val="both"/>
        <w:rPr>
          <w:rFonts w:ascii="Aptos" w:hAnsi="Aptos" w:cs="Arial"/>
          <w:sz w:val="24"/>
          <w:szCs w:val="24"/>
        </w:rPr>
      </w:pPr>
      <w:r w:rsidRPr="00AE493B">
        <w:rPr>
          <w:rFonts w:ascii="Aptos" w:hAnsi="Aptos" w:cs="Arial"/>
          <w:sz w:val="24"/>
          <w:szCs w:val="24"/>
        </w:rPr>
        <w:t xml:space="preserve">Za działania odwetowe z powodu dokonania zgłoszenia uważa się także próbę lub groźbę zastosowania środka określonego w ust. </w:t>
      </w:r>
      <w:r w:rsidR="00AD6D58">
        <w:rPr>
          <w:rFonts w:ascii="Aptos" w:hAnsi="Aptos" w:cs="Arial"/>
          <w:sz w:val="24"/>
          <w:szCs w:val="24"/>
        </w:rPr>
        <w:t>2</w:t>
      </w:r>
      <w:r w:rsidRPr="00AE493B">
        <w:rPr>
          <w:rFonts w:ascii="Aptos" w:hAnsi="Aptos" w:cs="Arial"/>
          <w:sz w:val="24"/>
          <w:szCs w:val="24"/>
        </w:rPr>
        <w:t>.</w:t>
      </w:r>
    </w:p>
    <w:p w14:paraId="300D9E80" w14:textId="384315AB" w:rsidR="007B5488" w:rsidRPr="00272D8A" w:rsidRDefault="00272D8A" w:rsidP="00151C61">
      <w:pPr>
        <w:keepNext/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</w:rPr>
      </w:pPr>
      <w:r w:rsidRPr="00272D8A">
        <w:rPr>
          <w:rFonts w:ascii="Aptos" w:hAnsi="Aptos" w:cs="Arial"/>
          <w:b/>
          <w:bCs/>
          <w:sz w:val="24"/>
          <w:szCs w:val="24"/>
        </w:rPr>
        <w:t xml:space="preserve">§ </w:t>
      </w:r>
      <w:r w:rsidR="0071487C">
        <w:rPr>
          <w:rFonts w:ascii="Aptos" w:hAnsi="Aptos" w:cs="Arial"/>
          <w:b/>
          <w:bCs/>
          <w:sz w:val="24"/>
          <w:szCs w:val="24"/>
        </w:rPr>
        <w:t xml:space="preserve">5 </w:t>
      </w:r>
      <w:r w:rsidR="00260327">
        <w:rPr>
          <w:rFonts w:ascii="Aptos" w:hAnsi="Aptos" w:cs="Arial"/>
          <w:b/>
          <w:bCs/>
          <w:sz w:val="24"/>
          <w:szCs w:val="24"/>
        </w:rPr>
        <w:t>Powołanie Pełnomocnika</w:t>
      </w:r>
    </w:p>
    <w:p w14:paraId="4384C152" w14:textId="570A2743" w:rsidR="00272D8A" w:rsidRDefault="00926749" w:rsidP="009D57CF">
      <w:pPr>
        <w:pStyle w:val="Akapitzlist"/>
        <w:numPr>
          <w:ilvl w:val="0"/>
          <w:numId w:val="9"/>
        </w:numPr>
        <w:tabs>
          <w:tab w:val="left" w:pos="6495"/>
        </w:tabs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 w:rsidRPr="003E5C49">
        <w:rPr>
          <w:rFonts w:ascii="Aptos" w:hAnsi="Aptos" w:cs="Arial"/>
          <w:sz w:val="24"/>
          <w:szCs w:val="24"/>
        </w:rPr>
        <w:t xml:space="preserve">Spółka zobowiązuje i upoważnia do </w:t>
      </w:r>
      <w:r w:rsidR="00272D8A" w:rsidRPr="003E5C49">
        <w:rPr>
          <w:rFonts w:ascii="Aptos" w:hAnsi="Aptos" w:cs="Arial"/>
          <w:sz w:val="24"/>
          <w:szCs w:val="24"/>
        </w:rPr>
        <w:t>przyjm</w:t>
      </w:r>
      <w:r w:rsidRPr="003E5C49">
        <w:rPr>
          <w:rFonts w:ascii="Aptos" w:hAnsi="Aptos" w:cs="Arial"/>
          <w:sz w:val="24"/>
          <w:szCs w:val="24"/>
        </w:rPr>
        <w:t xml:space="preserve">owania zgłoszeń </w:t>
      </w:r>
      <w:r w:rsidR="003E5C49" w:rsidRPr="003E5C49">
        <w:rPr>
          <w:rFonts w:ascii="Aptos" w:hAnsi="Aptos" w:cs="Arial"/>
          <w:sz w:val="24"/>
          <w:szCs w:val="24"/>
        </w:rPr>
        <w:t>pełnomocnika do spraw sygnalistów</w:t>
      </w:r>
      <w:r w:rsidR="003E5C49">
        <w:rPr>
          <w:rFonts w:ascii="Aptos" w:hAnsi="Aptos" w:cs="Arial"/>
          <w:sz w:val="24"/>
          <w:szCs w:val="24"/>
        </w:rPr>
        <w:t xml:space="preserve"> („</w:t>
      </w:r>
      <w:r w:rsidR="003E5C49" w:rsidRPr="003E5C49">
        <w:rPr>
          <w:rFonts w:ascii="Aptos" w:hAnsi="Aptos" w:cs="Arial"/>
          <w:b/>
          <w:bCs/>
          <w:sz w:val="24"/>
          <w:szCs w:val="24"/>
        </w:rPr>
        <w:t>Pełnomocnik</w:t>
      </w:r>
      <w:r w:rsidR="003E5C49">
        <w:rPr>
          <w:rFonts w:ascii="Aptos" w:hAnsi="Aptos" w:cs="Arial"/>
          <w:sz w:val="24"/>
          <w:szCs w:val="24"/>
        </w:rPr>
        <w:t>”)</w:t>
      </w:r>
      <w:r w:rsidR="00272D8A" w:rsidRPr="003E5C49">
        <w:rPr>
          <w:rFonts w:ascii="Aptos" w:hAnsi="Aptos" w:cs="Arial"/>
          <w:sz w:val="24"/>
          <w:szCs w:val="24"/>
        </w:rPr>
        <w:t>.</w:t>
      </w:r>
    </w:p>
    <w:p w14:paraId="5BC67AFB" w14:textId="2F7CFF8D" w:rsidR="003E5C49" w:rsidRDefault="003E5C49" w:rsidP="009D57CF">
      <w:pPr>
        <w:pStyle w:val="Akapitzlist"/>
        <w:numPr>
          <w:ilvl w:val="0"/>
          <w:numId w:val="9"/>
        </w:numPr>
        <w:tabs>
          <w:tab w:val="left" w:pos="6495"/>
        </w:tabs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Spółka ustanawia Pełnomocnikiem osobę o odpowiednim stażu pracy w Spółce, mającą przegląd większości aspektów jej działalności oraz cieszącą się dobrą opinią. </w:t>
      </w:r>
    </w:p>
    <w:p w14:paraId="511F965F" w14:textId="35C982F5" w:rsidR="003E5C49" w:rsidRDefault="003E5C49" w:rsidP="009D57CF">
      <w:pPr>
        <w:pStyle w:val="Akapitzlist"/>
        <w:numPr>
          <w:ilvl w:val="0"/>
          <w:numId w:val="9"/>
        </w:numPr>
        <w:tabs>
          <w:tab w:val="left" w:pos="6495"/>
        </w:tabs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Spółka może ustanowić zastępcę Pełnomocnika kierując się przesłankami, o których mowa w ust. 2.</w:t>
      </w:r>
    </w:p>
    <w:p w14:paraId="55F62FAF" w14:textId="32CD3D93" w:rsidR="003E5C49" w:rsidRDefault="003E5C49" w:rsidP="009D57CF">
      <w:pPr>
        <w:pStyle w:val="Akapitzlist"/>
        <w:numPr>
          <w:ilvl w:val="0"/>
          <w:numId w:val="9"/>
        </w:numPr>
        <w:tabs>
          <w:tab w:val="left" w:pos="6495"/>
        </w:tabs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Spółka podaje do wiadomości wszystkich zainteresowanych </w:t>
      </w:r>
      <w:r w:rsidR="0092228F">
        <w:rPr>
          <w:rFonts w:ascii="Aptos" w:hAnsi="Aptos" w:cs="Arial"/>
          <w:sz w:val="24"/>
          <w:szCs w:val="24"/>
        </w:rPr>
        <w:t>informację o</w:t>
      </w:r>
      <w:r w:rsidR="003436F3">
        <w:rPr>
          <w:rFonts w:ascii="Aptos" w:hAnsi="Aptos" w:cs="Arial"/>
          <w:sz w:val="24"/>
          <w:szCs w:val="24"/>
        </w:rPr>
        <w:t xml:space="preserve"> tym, kto</w:t>
      </w:r>
      <w:r w:rsidR="0092228F">
        <w:rPr>
          <w:rFonts w:ascii="Aptos" w:hAnsi="Aptos" w:cs="Arial"/>
          <w:sz w:val="24"/>
          <w:szCs w:val="24"/>
        </w:rPr>
        <w:t xml:space="preserve"> </w:t>
      </w:r>
      <w:r>
        <w:rPr>
          <w:rFonts w:ascii="Aptos" w:hAnsi="Aptos" w:cs="Arial"/>
          <w:sz w:val="24"/>
          <w:szCs w:val="24"/>
        </w:rPr>
        <w:t>został powołany na stanowiska Pełnomocnika i zastępcy Pełnomocnika.</w:t>
      </w:r>
    </w:p>
    <w:p w14:paraId="2754D973" w14:textId="77777777" w:rsidR="00A03957" w:rsidRPr="003E5C49" w:rsidRDefault="00A03957" w:rsidP="009F03A5">
      <w:pPr>
        <w:pStyle w:val="Akapitzlist"/>
        <w:tabs>
          <w:tab w:val="left" w:pos="6495"/>
        </w:tabs>
        <w:spacing w:after="0" w:line="240" w:lineRule="auto"/>
        <w:ind w:left="851"/>
        <w:jc w:val="both"/>
        <w:rPr>
          <w:rFonts w:ascii="Aptos" w:hAnsi="Aptos" w:cs="Arial"/>
          <w:sz w:val="24"/>
          <w:szCs w:val="24"/>
        </w:rPr>
      </w:pPr>
    </w:p>
    <w:p w14:paraId="57C85041" w14:textId="1D567F4E" w:rsidR="003F1C3B" w:rsidRPr="00272D8A" w:rsidRDefault="003F1C3B" w:rsidP="00151C61">
      <w:pPr>
        <w:keepNext/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</w:rPr>
      </w:pPr>
      <w:bookmarkStart w:id="12" w:name="_Hlk173499499"/>
      <w:r w:rsidRPr="00272D8A">
        <w:rPr>
          <w:rFonts w:ascii="Aptos" w:hAnsi="Aptos" w:cs="Arial"/>
          <w:b/>
          <w:bCs/>
          <w:sz w:val="24"/>
          <w:szCs w:val="24"/>
        </w:rPr>
        <w:t xml:space="preserve">§ </w:t>
      </w:r>
      <w:r w:rsidR="0071487C">
        <w:rPr>
          <w:rFonts w:ascii="Aptos" w:hAnsi="Aptos" w:cs="Arial"/>
          <w:b/>
          <w:bCs/>
          <w:sz w:val="24"/>
          <w:szCs w:val="24"/>
        </w:rPr>
        <w:t xml:space="preserve">6 </w:t>
      </w:r>
      <w:r>
        <w:rPr>
          <w:rFonts w:ascii="Aptos" w:hAnsi="Aptos" w:cs="Arial"/>
          <w:b/>
          <w:bCs/>
          <w:sz w:val="24"/>
          <w:szCs w:val="24"/>
        </w:rPr>
        <w:t xml:space="preserve">Sposoby przekazywania </w:t>
      </w:r>
      <w:r w:rsidR="00D0397F">
        <w:rPr>
          <w:rFonts w:ascii="Aptos" w:hAnsi="Aptos" w:cs="Arial"/>
          <w:b/>
          <w:bCs/>
          <w:sz w:val="24"/>
          <w:szCs w:val="24"/>
        </w:rPr>
        <w:t xml:space="preserve">i przyjmowania </w:t>
      </w:r>
      <w:r>
        <w:rPr>
          <w:rFonts w:ascii="Aptos" w:hAnsi="Aptos" w:cs="Arial"/>
          <w:b/>
          <w:bCs/>
          <w:sz w:val="24"/>
          <w:szCs w:val="24"/>
        </w:rPr>
        <w:t>zgłoszeń</w:t>
      </w:r>
    </w:p>
    <w:bookmarkEnd w:id="12"/>
    <w:p w14:paraId="281EAD8B" w14:textId="0EDE3A01" w:rsidR="00272D8A" w:rsidRDefault="00D10E1D" w:rsidP="009D57CF">
      <w:pPr>
        <w:pStyle w:val="Akapitzlist"/>
        <w:numPr>
          <w:ilvl w:val="0"/>
          <w:numId w:val="3"/>
        </w:numPr>
        <w:spacing w:after="0" w:line="360" w:lineRule="auto"/>
        <w:ind w:left="851" w:hanging="851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Zgłaszający powinien dokonać zgłoszenia bez zbędnej zwłoki po powzięciu informacji na temat zdarzenia będącego nieprawidłowością. Dokonując zgłoszenia Zgłaszający powinien działać w dobrej wierze i posiadać pewność lub głębokie przekonanie co do prawdziwości przekazywanych przez niego informacji.</w:t>
      </w:r>
    </w:p>
    <w:p w14:paraId="545B0706" w14:textId="2DDAA8A6" w:rsidR="00D10E1D" w:rsidRDefault="00D10E1D" w:rsidP="009D57CF">
      <w:pPr>
        <w:pStyle w:val="Akapitzlist"/>
        <w:numPr>
          <w:ilvl w:val="0"/>
          <w:numId w:val="3"/>
        </w:numPr>
        <w:spacing w:after="0" w:line="360" w:lineRule="auto"/>
        <w:ind w:left="851" w:hanging="851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Zgłoszenia można dokonać w sposób ustny lub pisemny:</w:t>
      </w:r>
    </w:p>
    <w:p w14:paraId="751B28A3" w14:textId="4044221B" w:rsidR="00272D8A" w:rsidRDefault="00D10E1D" w:rsidP="009D57CF">
      <w:pPr>
        <w:pStyle w:val="Akapitzlist"/>
        <w:numPr>
          <w:ilvl w:val="0"/>
          <w:numId w:val="19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Mailowo na adres:</w:t>
      </w:r>
      <w:r w:rsidR="006F0D47">
        <w:rPr>
          <w:rFonts w:ascii="Aptos" w:hAnsi="Aptos" w:cs="Arial"/>
          <w:sz w:val="24"/>
          <w:szCs w:val="24"/>
        </w:rPr>
        <w:t xml:space="preserve"> </w:t>
      </w:r>
      <w:r w:rsidR="002B75B6">
        <w:rPr>
          <w:rFonts w:ascii="Aptos" w:hAnsi="Aptos" w:cs="Arial"/>
          <w:sz w:val="24"/>
          <w:szCs w:val="24"/>
        </w:rPr>
        <w:t>zgloszenia@drgerard.eu</w:t>
      </w:r>
      <w:r w:rsidR="009E7421">
        <w:rPr>
          <w:rFonts w:ascii="Aptos" w:hAnsi="Aptos" w:cs="Arial"/>
          <w:sz w:val="24"/>
          <w:szCs w:val="24"/>
        </w:rPr>
        <w:t>;</w:t>
      </w:r>
    </w:p>
    <w:p w14:paraId="0D65E2A2" w14:textId="07EBACC0" w:rsidR="007F10DA" w:rsidRPr="009E7421" w:rsidRDefault="00D10E1D" w:rsidP="009D57CF">
      <w:pPr>
        <w:pStyle w:val="Akapitzlist"/>
        <w:numPr>
          <w:ilvl w:val="0"/>
          <w:numId w:val="19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Listownie na adres Spółki: Dr Gerard Sp z o.o., 21-560 Międzyrzec Podlaski, u. Radzyńska </w:t>
      </w:r>
      <w:r w:rsidR="007F10DA">
        <w:rPr>
          <w:rFonts w:ascii="Aptos" w:hAnsi="Aptos" w:cs="Arial"/>
          <w:sz w:val="24"/>
          <w:szCs w:val="24"/>
        </w:rPr>
        <w:t>9. List należy opatrzeć dopiskiem „</w:t>
      </w:r>
      <w:r w:rsidR="000A74A5">
        <w:rPr>
          <w:rFonts w:ascii="Aptos" w:hAnsi="Aptos" w:cs="Arial"/>
          <w:sz w:val="24"/>
          <w:szCs w:val="24"/>
        </w:rPr>
        <w:t>Zgłoszenie Wewnętrzne – do rąk własnych Pełnomocnika”;</w:t>
      </w:r>
      <w:r w:rsidR="007F10DA">
        <w:rPr>
          <w:rFonts w:ascii="Aptos" w:hAnsi="Aptos" w:cs="Arial"/>
          <w:sz w:val="24"/>
          <w:szCs w:val="24"/>
        </w:rPr>
        <w:t xml:space="preserve"> </w:t>
      </w:r>
    </w:p>
    <w:p w14:paraId="6F3B24DB" w14:textId="7199976B" w:rsidR="007F10DA" w:rsidRPr="009E7421" w:rsidRDefault="00E24771" w:rsidP="009D57CF">
      <w:pPr>
        <w:pStyle w:val="Akapitzlist"/>
        <w:numPr>
          <w:ilvl w:val="0"/>
          <w:numId w:val="19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W</w:t>
      </w:r>
      <w:r w:rsidR="00D10E1D">
        <w:rPr>
          <w:rFonts w:ascii="Aptos" w:hAnsi="Aptos" w:cs="Arial"/>
          <w:sz w:val="24"/>
          <w:szCs w:val="24"/>
        </w:rPr>
        <w:t xml:space="preserve">rzucając </w:t>
      </w:r>
      <w:r w:rsidR="007F10DA">
        <w:rPr>
          <w:rFonts w:ascii="Aptos" w:hAnsi="Aptos" w:cs="Arial"/>
          <w:sz w:val="24"/>
          <w:szCs w:val="24"/>
        </w:rPr>
        <w:t>list</w:t>
      </w:r>
      <w:r w:rsidR="00D10E1D">
        <w:rPr>
          <w:rFonts w:ascii="Aptos" w:hAnsi="Aptos" w:cs="Arial"/>
          <w:sz w:val="24"/>
          <w:szCs w:val="24"/>
        </w:rPr>
        <w:t xml:space="preserve"> do </w:t>
      </w:r>
      <w:r w:rsidR="000E5B98">
        <w:rPr>
          <w:rFonts w:ascii="Aptos" w:hAnsi="Aptos" w:cs="Arial"/>
          <w:sz w:val="24"/>
          <w:szCs w:val="24"/>
        </w:rPr>
        <w:t xml:space="preserve">jednej z </w:t>
      </w:r>
      <w:r w:rsidR="00D10E1D">
        <w:rPr>
          <w:rFonts w:ascii="Aptos" w:hAnsi="Aptos" w:cs="Arial"/>
          <w:sz w:val="24"/>
          <w:szCs w:val="24"/>
        </w:rPr>
        <w:t>zamieszczon</w:t>
      </w:r>
      <w:r w:rsidR="000E5B98">
        <w:rPr>
          <w:rFonts w:ascii="Aptos" w:hAnsi="Aptos" w:cs="Arial"/>
          <w:sz w:val="24"/>
          <w:szCs w:val="24"/>
        </w:rPr>
        <w:t>ych</w:t>
      </w:r>
      <w:r w:rsidR="00D10E1D">
        <w:rPr>
          <w:rFonts w:ascii="Aptos" w:hAnsi="Aptos" w:cs="Arial"/>
          <w:sz w:val="24"/>
          <w:szCs w:val="24"/>
        </w:rPr>
        <w:t xml:space="preserve"> na terenie fabryk </w:t>
      </w:r>
      <w:r w:rsidR="007F10DA">
        <w:rPr>
          <w:rFonts w:ascii="Aptos" w:hAnsi="Aptos" w:cs="Arial"/>
          <w:sz w:val="24"/>
          <w:szCs w:val="24"/>
        </w:rPr>
        <w:t xml:space="preserve">skrzynek z dopiskiem </w:t>
      </w:r>
      <w:r w:rsidR="00A146A4">
        <w:rPr>
          <w:rFonts w:ascii="Aptos" w:hAnsi="Aptos" w:cs="Arial"/>
          <w:sz w:val="24"/>
          <w:szCs w:val="24"/>
        </w:rPr>
        <w:t>„</w:t>
      </w:r>
      <w:r w:rsidR="000A74A5">
        <w:rPr>
          <w:rFonts w:ascii="Aptos" w:hAnsi="Aptos" w:cs="Arial"/>
          <w:sz w:val="24"/>
          <w:szCs w:val="24"/>
        </w:rPr>
        <w:t>Zgłoszenie Wewnętrzne – do rąk własnych Pełnomocnika”</w:t>
      </w:r>
      <w:r w:rsidR="009E7421">
        <w:rPr>
          <w:rFonts w:ascii="Aptos" w:hAnsi="Aptos" w:cs="Arial"/>
          <w:sz w:val="24"/>
          <w:szCs w:val="24"/>
        </w:rPr>
        <w:t>;</w:t>
      </w:r>
    </w:p>
    <w:p w14:paraId="7454B373" w14:textId="2D10ED80" w:rsidR="00D10E1D" w:rsidRPr="00272D8A" w:rsidRDefault="00D10E1D" w:rsidP="009D57CF">
      <w:pPr>
        <w:pStyle w:val="Akapitzlist"/>
        <w:numPr>
          <w:ilvl w:val="0"/>
          <w:numId w:val="19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Ustnie</w:t>
      </w:r>
      <w:r w:rsidR="009E7421">
        <w:rPr>
          <w:rFonts w:ascii="Aptos" w:hAnsi="Aptos" w:cs="Arial"/>
          <w:sz w:val="24"/>
          <w:szCs w:val="24"/>
        </w:rPr>
        <w:t>.</w:t>
      </w:r>
    </w:p>
    <w:p w14:paraId="509ACCEF" w14:textId="6D886B43" w:rsidR="005B7FCC" w:rsidRDefault="00272D8A" w:rsidP="009D57CF">
      <w:pPr>
        <w:pStyle w:val="Akapitzlist"/>
        <w:numPr>
          <w:ilvl w:val="0"/>
          <w:numId w:val="3"/>
        </w:numPr>
        <w:spacing w:after="0" w:line="360" w:lineRule="auto"/>
        <w:ind w:left="851" w:hanging="851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lastRenderedPageBreak/>
        <w:t xml:space="preserve">W celu dokonania zgłoszenia ustnego sygnalista składa wniosek </w:t>
      </w:r>
      <w:r w:rsidR="005B7FCC">
        <w:rPr>
          <w:rFonts w:ascii="Aptos" w:hAnsi="Aptos" w:cs="Arial"/>
          <w:sz w:val="24"/>
          <w:szCs w:val="24"/>
        </w:rPr>
        <w:t>Pełnomocnikowi</w:t>
      </w:r>
      <w:r w:rsidR="003948AA">
        <w:rPr>
          <w:rFonts w:ascii="Aptos" w:hAnsi="Aptos" w:cs="Arial"/>
          <w:sz w:val="24"/>
          <w:szCs w:val="24"/>
        </w:rPr>
        <w:t xml:space="preserve">. Pełnomocnik </w:t>
      </w:r>
      <w:r w:rsidR="005B7FCC">
        <w:rPr>
          <w:rFonts w:ascii="Aptos" w:hAnsi="Aptos" w:cs="Arial"/>
          <w:sz w:val="24"/>
          <w:szCs w:val="24"/>
        </w:rPr>
        <w:t>w terminie</w:t>
      </w:r>
      <w:r w:rsidR="005E292E">
        <w:rPr>
          <w:rFonts w:ascii="Aptos" w:hAnsi="Aptos" w:cs="Arial"/>
          <w:sz w:val="24"/>
          <w:szCs w:val="24"/>
        </w:rPr>
        <w:t xml:space="preserve"> nie dłuższym niż</w:t>
      </w:r>
      <w:r w:rsidR="005B7FCC">
        <w:rPr>
          <w:rFonts w:ascii="Aptos" w:hAnsi="Aptos" w:cs="Arial"/>
          <w:sz w:val="24"/>
          <w:szCs w:val="24"/>
        </w:rPr>
        <w:t xml:space="preserve"> 14 dni od dnia otrzymania wniosku</w:t>
      </w:r>
      <w:r w:rsidR="005E292E">
        <w:rPr>
          <w:rFonts w:ascii="Aptos" w:hAnsi="Aptos" w:cs="Arial"/>
          <w:sz w:val="24"/>
          <w:szCs w:val="24"/>
        </w:rPr>
        <w:t>,</w:t>
      </w:r>
      <w:r w:rsidR="005B7FCC">
        <w:rPr>
          <w:rFonts w:ascii="Aptos" w:hAnsi="Aptos" w:cs="Arial"/>
          <w:sz w:val="24"/>
          <w:szCs w:val="24"/>
        </w:rPr>
        <w:t xml:space="preserve"> organizuje bezpośrednie spotkanie, którego przebieg dokumentowany jest w formie </w:t>
      </w:r>
      <w:r w:rsidR="005B7FCC" w:rsidRPr="005B7FCC">
        <w:rPr>
          <w:rFonts w:ascii="Aptos" w:hAnsi="Aptos" w:cs="Arial"/>
          <w:sz w:val="24"/>
          <w:szCs w:val="24"/>
        </w:rPr>
        <w:t>protokołu spotkania odtwarzającego jego dokładny przebieg</w:t>
      </w:r>
      <w:r w:rsidR="00BD5AB4">
        <w:rPr>
          <w:rFonts w:ascii="Aptos" w:hAnsi="Aptos" w:cs="Arial"/>
          <w:sz w:val="24"/>
          <w:szCs w:val="24"/>
        </w:rPr>
        <w:t>.</w:t>
      </w:r>
      <w:r w:rsidR="005B7FCC" w:rsidRPr="005B7FCC">
        <w:rPr>
          <w:rFonts w:ascii="Aptos" w:hAnsi="Aptos" w:cs="Arial"/>
          <w:sz w:val="24"/>
          <w:szCs w:val="24"/>
        </w:rPr>
        <w:t xml:space="preserve"> </w:t>
      </w:r>
      <w:r w:rsidR="00BD5AB4">
        <w:rPr>
          <w:rFonts w:ascii="Aptos" w:hAnsi="Aptos" w:cs="Arial"/>
          <w:sz w:val="24"/>
          <w:szCs w:val="24"/>
        </w:rPr>
        <w:t>Protokół przygotowany przez</w:t>
      </w:r>
      <w:r w:rsidR="005B7FCC">
        <w:rPr>
          <w:rFonts w:ascii="Aptos" w:hAnsi="Aptos" w:cs="Arial"/>
          <w:sz w:val="24"/>
          <w:szCs w:val="24"/>
        </w:rPr>
        <w:t xml:space="preserve"> Pełnomocnika</w:t>
      </w:r>
      <w:r w:rsidR="00BD5AB4">
        <w:rPr>
          <w:rFonts w:ascii="Aptos" w:hAnsi="Aptos" w:cs="Arial"/>
          <w:sz w:val="24"/>
          <w:szCs w:val="24"/>
        </w:rPr>
        <w:t xml:space="preserve"> osoba zgłaszająca</w:t>
      </w:r>
      <w:r w:rsidR="005B7FCC">
        <w:rPr>
          <w:rFonts w:ascii="Aptos" w:hAnsi="Aptos" w:cs="Arial"/>
          <w:sz w:val="24"/>
          <w:szCs w:val="24"/>
        </w:rPr>
        <w:t xml:space="preserve"> sprawdz</w:t>
      </w:r>
      <w:r w:rsidR="00BD5AB4">
        <w:rPr>
          <w:rFonts w:ascii="Aptos" w:hAnsi="Aptos" w:cs="Arial"/>
          <w:sz w:val="24"/>
          <w:szCs w:val="24"/>
        </w:rPr>
        <w:t>a</w:t>
      </w:r>
      <w:r w:rsidR="00B46795">
        <w:rPr>
          <w:rFonts w:ascii="Aptos" w:hAnsi="Aptos" w:cs="Arial"/>
          <w:sz w:val="24"/>
          <w:szCs w:val="24"/>
        </w:rPr>
        <w:t>,</w:t>
      </w:r>
      <w:r w:rsidR="005B7FCC">
        <w:rPr>
          <w:rFonts w:ascii="Aptos" w:hAnsi="Aptos" w:cs="Arial"/>
          <w:sz w:val="24"/>
          <w:szCs w:val="24"/>
        </w:rPr>
        <w:t xml:space="preserve"> a następnie </w:t>
      </w:r>
      <w:r w:rsidR="00BD5AB4">
        <w:rPr>
          <w:rFonts w:ascii="Aptos" w:hAnsi="Aptos" w:cs="Arial"/>
          <w:sz w:val="24"/>
          <w:szCs w:val="24"/>
        </w:rPr>
        <w:t xml:space="preserve">zatwierdza </w:t>
      </w:r>
      <w:r w:rsidR="005B7FCC">
        <w:rPr>
          <w:rFonts w:ascii="Aptos" w:hAnsi="Aptos" w:cs="Arial"/>
          <w:sz w:val="24"/>
          <w:szCs w:val="24"/>
        </w:rPr>
        <w:t>poprzez jego podpisanie.</w:t>
      </w:r>
    </w:p>
    <w:p w14:paraId="750D119A" w14:textId="1971131C" w:rsidR="008C5202" w:rsidRDefault="00F162BC" w:rsidP="009D57CF">
      <w:pPr>
        <w:pStyle w:val="Akapitzlist"/>
        <w:numPr>
          <w:ilvl w:val="0"/>
          <w:numId w:val="3"/>
        </w:numPr>
        <w:spacing w:after="0" w:line="360" w:lineRule="auto"/>
        <w:ind w:left="851" w:hanging="851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Zgłoszenie </w:t>
      </w:r>
      <w:r w:rsidR="00BB344A">
        <w:rPr>
          <w:rFonts w:ascii="Aptos" w:hAnsi="Aptos" w:cs="Arial"/>
          <w:sz w:val="24"/>
          <w:szCs w:val="24"/>
        </w:rPr>
        <w:t xml:space="preserve">oraz protokół, o którym mowa w ust. </w:t>
      </w:r>
      <w:r w:rsidR="00BD5AB4">
        <w:rPr>
          <w:rFonts w:ascii="Aptos" w:hAnsi="Aptos" w:cs="Arial"/>
          <w:sz w:val="24"/>
          <w:szCs w:val="24"/>
        </w:rPr>
        <w:t xml:space="preserve">3 </w:t>
      </w:r>
      <w:r>
        <w:rPr>
          <w:rFonts w:ascii="Aptos" w:hAnsi="Aptos" w:cs="Arial"/>
          <w:sz w:val="24"/>
          <w:szCs w:val="24"/>
        </w:rPr>
        <w:t>powinn</w:t>
      </w:r>
      <w:r w:rsidR="00BB344A">
        <w:rPr>
          <w:rFonts w:ascii="Aptos" w:hAnsi="Aptos" w:cs="Arial"/>
          <w:sz w:val="24"/>
          <w:szCs w:val="24"/>
        </w:rPr>
        <w:t>y</w:t>
      </w:r>
      <w:r>
        <w:rPr>
          <w:rFonts w:ascii="Aptos" w:hAnsi="Aptos" w:cs="Arial"/>
          <w:sz w:val="24"/>
          <w:szCs w:val="24"/>
        </w:rPr>
        <w:t xml:space="preserve"> zawierać</w:t>
      </w:r>
      <w:r w:rsidR="007F10DA">
        <w:rPr>
          <w:rFonts w:ascii="Aptos" w:hAnsi="Aptos" w:cs="Arial"/>
          <w:sz w:val="24"/>
          <w:szCs w:val="24"/>
        </w:rPr>
        <w:t xml:space="preserve"> jasne i wyczerpujące wyjaśnienie przedmiotu zgłoszenia. Zgłoszenie powinno zawierać przynajmniej następujące informacje</w:t>
      </w:r>
      <w:r>
        <w:rPr>
          <w:rFonts w:ascii="Aptos" w:hAnsi="Aptos" w:cs="Arial"/>
          <w:sz w:val="24"/>
          <w:szCs w:val="24"/>
        </w:rPr>
        <w:t>:</w:t>
      </w:r>
    </w:p>
    <w:p w14:paraId="45C3E5D2" w14:textId="410F2DDF" w:rsidR="007F10DA" w:rsidRDefault="004D5F8E" w:rsidP="009D57CF">
      <w:pPr>
        <w:pStyle w:val="Akapitzlist"/>
        <w:numPr>
          <w:ilvl w:val="0"/>
          <w:numId w:val="20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d</w:t>
      </w:r>
      <w:r w:rsidR="007F10DA">
        <w:rPr>
          <w:rFonts w:ascii="Aptos" w:hAnsi="Aptos" w:cs="Arial"/>
          <w:sz w:val="24"/>
          <w:szCs w:val="24"/>
        </w:rPr>
        <w:t>atę oraz miejsce zaistnienie nieprawidłowości lub datę i miejsce pozyskania informacji o nieprawidłowości</w:t>
      </w:r>
      <w:r w:rsidR="00B15489">
        <w:rPr>
          <w:rFonts w:ascii="Aptos" w:hAnsi="Aptos" w:cs="Arial"/>
          <w:sz w:val="24"/>
          <w:szCs w:val="24"/>
        </w:rPr>
        <w:t>;</w:t>
      </w:r>
    </w:p>
    <w:p w14:paraId="2C10C0B5" w14:textId="4001594A" w:rsidR="007F10DA" w:rsidRPr="009E7421" w:rsidRDefault="004D5F8E" w:rsidP="009D57CF">
      <w:pPr>
        <w:pStyle w:val="Akapitzlist"/>
        <w:numPr>
          <w:ilvl w:val="0"/>
          <w:numId w:val="20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w</w:t>
      </w:r>
      <w:r w:rsidR="007F10DA">
        <w:rPr>
          <w:rFonts w:ascii="Aptos" w:hAnsi="Aptos" w:cs="Arial"/>
          <w:sz w:val="24"/>
          <w:szCs w:val="24"/>
        </w:rPr>
        <w:t xml:space="preserve">skazanie obszaru prawa, którego dotyczy zgłoszenie, zgodnego z </w:t>
      </w:r>
      <w:r w:rsidR="002329CA">
        <w:rPr>
          <w:rFonts w:ascii="Aptos" w:hAnsi="Aptos" w:cs="Arial"/>
          <w:sz w:val="24"/>
          <w:szCs w:val="24"/>
        </w:rPr>
        <w:t xml:space="preserve">§ </w:t>
      </w:r>
      <w:r w:rsidR="007F10DA">
        <w:rPr>
          <w:rFonts w:ascii="Aptos" w:hAnsi="Aptos" w:cs="Arial"/>
          <w:sz w:val="24"/>
          <w:szCs w:val="24"/>
        </w:rPr>
        <w:t>1 pkt.2;</w:t>
      </w:r>
    </w:p>
    <w:p w14:paraId="69FBCAA9" w14:textId="27473B7E" w:rsidR="007F10DA" w:rsidRDefault="004D5F8E" w:rsidP="009D57CF">
      <w:pPr>
        <w:pStyle w:val="Akapitzlist"/>
        <w:numPr>
          <w:ilvl w:val="0"/>
          <w:numId w:val="20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o</w:t>
      </w:r>
      <w:r w:rsidR="007F10DA">
        <w:rPr>
          <w:rFonts w:ascii="Aptos" w:hAnsi="Aptos" w:cs="Arial"/>
          <w:sz w:val="24"/>
          <w:szCs w:val="24"/>
        </w:rPr>
        <w:t>pis konkretnej sytuacji, wskazanie na czym polegało naruszenie oraz podanie ewentualnych świadków</w:t>
      </w:r>
      <w:r w:rsidR="009E7421">
        <w:rPr>
          <w:rFonts w:ascii="Aptos" w:hAnsi="Aptos" w:cs="Arial"/>
          <w:sz w:val="24"/>
          <w:szCs w:val="24"/>
        </w:rPr>
        <w:t>;</w:t>
      </w:r>
    </w:p>
    <w:p w14:paraId="6D722CEE" w14:textId="7DD46441" w:rsidR="003D1286" w:rsidRDefault="007949C7" w:rsidP="009D57CF">
      <w:pPr>
        <w:pStyle w:val="Akapitzlist"/>
        <w:numPr>
          <w:ilvl w:val="0"/>
          <w:numId w:val="20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określenie osób, które uczestniczyły w </w:t>
      </w:r>
      <w:r w:rsidR="007F10DA">
        <w:rPr>
          <w:rFonts w:ascii="Aptos" w:hAnsi="Aptos" w:cs="Arial"/>
          <w:sz w:val="24"/>
          <w:szCs w:val="24"/>
        </w:rPr>
        <w:t xml:space="preserve">opisywanych </w:t>
      </w:r>
      <w:r>
        <w:rPr>
          <w:rFonts w:ascii="Aptos" w:hAnsi="Aptos" w:cs="Arial"/>
          <w:sz w:val="24"/>
          <w:szCs w:val="24"/>
        </w:rPr>
        <w:t>zdarzeniach</w:t>
      </w:r>
      <w:r w:rsidR="009E7421">
        <w:rPr>
          <w:rFonts w:ascii="Aptos" w:hAnsi="Aptos" w:cs="Arial"/>
          <w:sz w:val="24"/>
          <w:szCs w:val="24"/>
        </w:rPr>
        <w:t>;</w:t>
      </w:r>
    </w:p>
    <w:p w14:paraId="00BEF8F1" w14:textId="6D7D3800" w:rsidR="003D1286" w:rsidRPr="009E7421" w:rsidRDefault="003D1286" w:rsidP="009D57CF">
      <w:pPr>
        <w:pStyle w:val="Akapitzlist"/>
        <w:numPr>
          <w:ilvl w:val="0"/>
          <w:numId w:val="20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wskazanie wszystkich dowodów i informacji, jakimi dysponuje zgłaszający, które mogą okazać się pomocne w rozpatrywaniu zgłoszenia</w:t>
      </w:r>
      <w:r w:rsidR="009E7421">
        <w:rPr>
          <w:rFonts w:ascii="Aptos" w:hAnsi="Aptos" w:cs="Arial"/>
          <w:sz w:val="24"/>
          <w:szCs w:val="24"/>
        </w:rPr>
        <w:t>;</w:t>
      </w:r>
    </w:p>
    <w:p w14:paraId="2B2D99E5" w14:textId="225B0F22" w:rsidR="00C418A7" w:rsidRDefault="00D1650C" w:rsidP="009D57CF">
      <w:pPr>
        <w:pStyle w:val="Akapitzlist"/>
        <w:numPr>
          <w:ilvl w:val="0"/>
          <w:numId w:val="20"/>
        </w:numPr>
        <w:spacing w:after="0" w:line="360" w:lineRule="auto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wskazanie</w:t>
      </w:r>
      <w:r w:rsidR="009E7421">
        <w:rPr>
          <w:rFonts w:ascii="Aptos" w:hAnsi="Aptos" w:cs="Arial"/>
          <w:sz w:val="24"/>
          <w:szCs w:val="24"/>
        </w:rPr>
        <w:t xml:space="preserve"> zidentyfikowanych przez sygnalistę</w:t>
      </w:r>
      <w:r>
        <w:rPr>
          <w:rFonts w:ascii="Aptos" w:hAnsi="Aptos" w:cs="Arial"/>
          <w:sz w:val="24"/>
          <w:szCs w:val="24"/>
        </w:rPr>
        <w:t xml:space="preserve"> skutków </w:t>
      </w:r>
      <w:r w:rsidR="008A65E6">
        <w:rPr>
          <w:rFonts w:ascii="Aptos" w:hAnsi="Aptos" w:cs="Arial"/>
          <w:sz w:val="24"/>
          <w:szCs w:val="24"/>
        </w:rPr>
        <w:t xml:space="preserve">naruszenia prawa </w:t>
      </w:r>
      <w:r>
        <w:rPr>
          <w:rFonts w:ascii="Aptos" w:hAnsi="Aptos" w:cs="Arial"/>
          <w:sz w:val="24"/>
          <w:szCs w:val="24"/>
        </w:rPr>
        <w:t>dla Spółki</w:t>
      </w:r>
      <w:r w:rsidR="009E7421">
        <w:rPr>
          <w:rFonts w:ascii="Aptos" w:hAnsi="Aptos" w:cs="Arial"/>
          <w:sz w:val="24"/>
          <w:szCs w:val="24"/>
        </w:rPr>
        <w:t xml:space="preserve"> (np. zwiększenie kosztów, narażenie na karę finansową itp.)</w:t>
      </w:r>
      <w:r w:rsidR="008A65E6">
        <w:rPr>
          <w:rFonts w:ascii="Aptos" w:hAnsi="Aptos" w:cs="Arial"/>
          <w:sz w:val="24"/>
          <w:szCs w:val="24"/>
        </w:rPr>
        <w:t>.</w:t>
      </w:r>
    </w:p>
    <w:p w14:paraId="26B81866" w14:textId="4E5CB849" w:rsidR="007956F2" w:rsidRDefault="00792982" w:rsidP="009D57CF">
      <w:pPr>
        <w:pStyle w:val="Akapitzlist"/>
        <w:numPr>
          <w:ilvl w:val="0"/>
          <w:numId w:val="3"/>
        </w:numPr>
        <w:spacing w:after="0" w:line="360" w:lineRule="auto"/>
        <w:ind w:left="851" w:hanging="851"/>
        <w:contextualSpacing w:val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W z</w:t>
      </w:r>
      <w:r w:rsidR="007956F2">
        <w:rPr>
          <w:rFonts w:ascii="Aptos" w:hAnsi="Aptos" w:cs="Arial"/>
          <w:sz w:val="24"/>
          <w:szCs w:val="24"/>
        </w:rPr>
        <w:t>głoszeni</w:t>
      </w:r>
      <w:r>
        <w:rPr>
          <w:rFonts w:ascii="Aptos" w:hAnsi="Aptos" w:cs="Arial"/>
          <w:sz w:val="24"/>
          <w:szCs w:val="24"/>
        </w:rPr>
        <w:t>u</w:t>
      </w:r>
      <w:r w:rsidR="007956F2">
        <w:rPr>
          <w:rFonts w:ascii="Aptos" w:hAnsi="Aptos" w:cs="Arial"/>
          <w:sz w:val="24"/>
          <w:szCs w:val="24"/>
        </w:rPr>
        <w:t xml:space="preserve"> </w:t>
      </w:r>
      <w:r>
        <w:rPr>
          <w:rFonts w:ascii="Aptos" w:hAnsi="Aptos" w:cs="Arial"/>
          <w:sz w:val="24"/>
          <w:szCs w:val="24"/>
        </w:rPr>
        <w:t xml:space="preserve">lub </w:t>
      </w:r>
      <w:r w:rsidR="007956F2">
        <w:rPr>
          <w:rFonts w:ascii="Aptos" w:hAnsi="Aptos" w:cs="Arial"/>
          <w:sz w:val="24"/>
          <w:szCs w:val="24"/>
        </w:rPr>
        <w:t>protok</w:t>
      </w:r>
      <w:r>
        <w:rPr>
          <w:rFonts w:ascii="Aptos" w:hAnsi="Aptos" w:cs="Arial"/>
          <w:sz w:val="24"/>
          <w:szCs w:val="24"/>
        </w:rPr>
        <w:t>ole sygnalista</w:t>
      </w:r>
      <w:r w:rsidR="007956F2">
        <w:rPr>
          <w:rFonts w:ascii="Aptos" w:hAnsi="Aptos" w:cs="Arial"/>
          <w:sz w:val="24"/>
          <w:szCs w:val="24"/>
        </w:rPr>
        <w:t xml:space="preserve"> może wskaza</w:t>
      </w:r>
      <w:r>
        <w:rPr>
          <w:rFonts w:ascii="Aptos" w:hAnsi="Aptos" w:cs="Arial"/>
          <w:sz w:val="24"/>
          <w:szCs w:val="24"/>
        </w:rPr>
        <w:t>ć</w:t>
      </w:r>
      <w:r w:rsidR="007956F2">
        <w:rPr>
          <w:rFonts w:ascii="Aptos" w:hAnsi="Aptos" w:cs="Arial"/>
          <w:sz w:val="24"/>
          <w:szCs w:val="24"/>
        </w:rPr>
        <w:t xml:space="preserve"> </w:t>
      </w:r>
      <w:r w:rsidR="008D7082">
        <w:rPr>
          <w:rFonts w:ascii="Aptos" w:hAnsi="Aptos" w:cs="Arial"/>
          <w:sz w:val="24"/>
          <w:szCs w:val="24"/>
        </w:rPr>
        <w:t>osoby</w:t>
      </w:r>
      <w:r>
        <w:rPr>
          <w:rFonts w:ascii="Aptos" w:hAnsi="Aptos" w:cs="Arial"/>
          <w:sz w:val="24"/>
          <w:szCs w:val="24"/>
        </w:rPr>
        <w:t>,</w:t>
      </w:r>
      <w:r w:rsidR="008D7082">
        <w:rPr>
          <w:rFonts w:ascii="Aptos" w:hAnsi="Aptos" w:cs="Arial"/>
          <w:sz w:val="24"/>
          <w:szCs w:val="24"/>
        </w:rPr>
        <w:t xml:space="preserve"> </w:t>
      </w:r>
      <w:r w:rsidR="002F5DEC">
        <w:rPr>
          <w:rFonts w:ascii="Aptos" w:hAnsi="Aptos" w:cs="Arial"/>
          <w:sz w:val="24"/>
          <w:szCs w:val="24"/>
        </w:rPr>
        <w:t>które jego</w:t>
      </w:r>
      <w:r>
        <w:rPr>
          <w:rFonts w:ascii="Aptos" w:hAnsi="Aptos" w:cs="Arial"/>
          <w:sz w:val="24"/>
          <w:szCs w:val="24"/>
        </w:rPr>
        <w:t xml:space="preserve"> zdaniem</w:t>
      </w:r>
      <w:r w:rsidR="008D7082">
        <w:rPr>
          <w:rFonts w:ascii="Aptos" w:hAnsi="Aptos" w:cs="Arial"/>
          <w:sz w:val="24"/>
          <w:szCs w:val="24"/>
        </w:rPr>
        <w:t xml:space="preserve"> nie mogą zapewnić bezstronności w rozpatrzeniu zgłoszenia</w:t>
      </w:r>
      <w:r w:rsidR="000B6604">
        <w:rPr>
          <w:rFonts w:ascii="Aptos" w:hAnsi="Aptos" w:cs="Arial"/>
          <w:sz w:val="24"/>
          <w:szCs w:val="24"/>
        </w:rPr>
        <w:t xml:space="preserve"> ze względu na </w:t>
      </w:r>
      <w:r w:rsidR="00410B3F">
        <w:rPr>
          <w:rFonts w:ascii="Aptos" w:hAnsi="Aptos" w:cs="Arial"/>
          <w:sz w:val="24"/>
          <w:szCs w:val="24"/>
        </w:rPr>
        <w:t xml:space="preserve">możliwe </w:t>
      </w:r>
      <w:r w:rsidR="004949FB">
        <w:rPr>
          <w:rFonts w:ascii="Aptos" w:hAnsi="Aptos" w:cs="Arial"/>
          <w:sz w:val="24"/>
          <w:szCs w:val="24"/>
        </w:rPr>
        <w:t xml:space="preserve">powiązanie </w:t>
      </w:r>
      <w:r w:rsidR="00DC745D">
        <w:rPr>
          <w:rFonts w:ascii="Aptos" w:hAnsi="Aptos" w:cs="Arial"/>
          <w:sz w:val="24"/>
          <w:szCs w:val="24"/>
        </w:rPr>
        <w:t>z naruszeniem</w:t>
      </w:r>
      <w:r w:rsidR="004949FB">
        <w:rPr>
          <w:rFonts w:ascii="Aptos" w:hAnsi="Aptos" w:cs="Arial"/>
          <w:sz w:val="24"/>
          <w:szCs w:val="24"/>
        </w:rPr>
        <w:t xml:space="preserve"> lub z osobami uczestniczącymi w </w:t>
      </w:r>
      <w:r w:rsidR="00DC745D">
        <w:rPr>
          <w:rFonts w:ascii="Aptos" w:hAnsi="Aptos" w:cs="Arial"/>
          <w:sz w:val="24"/>
          <w:szCs w:val="24"/>
        </w:rPr>
        <w:t>zgłaszanym naruszeniu</w:t>
      </w:r>
      <w:r w:rsidR="008D7082">
        <w:rPr>
          <w:rFonts w:ascii="Aptos" w:hAnsi="Aptos" w:cs="Arial"/>
          <w:sz w:val="24"/>
          <w:szCs w:val="24"/>
        </w:rPr>
        <w:t>.</w:t>
      </w:r>
    </w:p>
    <w:p w14:paraId="53B3DE3E" w14:textId="77777777" w:rsidR="00A03957" w:rsidRDefault="00A03957" w:rsidP="009F03A5">
      <w:pPr>
        <w:pStyle w:val="Akapitzlist"/>
        <w:spacing w:after="0" w:line="240" w:lineRule="auto"/>
        <w:ind w:left="851"/>
        <w:contextualSpacing w:val="0"/>
        <w:jc w:val="both"/>
        <w:rPr>
          <w:rFonts w:ascii="Aptos" w:hAnsi="Aptos" w:cs="Arial"/>
          <w:sz w:val="24"/>
          <w:szCs w:val="24"/>
        </w:rPr>
      </w:pPr>
    </w:p>
    <w:p w14:paraId="4BCAED88" w14:textId="1BFE10D3" w:rsidR="00747D67" w:rsidRPr="003F1C3B" w:rsidRDefault="00747D67" w:rsidP="00151C61">
      <w:pPr>
        <w:keepNext/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</w:rPr>
      </w:pPr>
      <w:r w:rsidRPr="003F1C3B">
        <w:rPr>
          <w:rFonts w:ascii="Aptos" w:hAnsi="Aptos" w:cs="Arial"/>
          <w:b/>
          <w:bCs/>
          <w:sz w:val="24"/>
          <w:szCs w:val="24"/>
        </w:rPr>
        <w:t xml:space="preserve">§ </w:t>
      </w:r>
      <w:r w:rsidR="0071487C">
        <w:rPr>
          <w:rFonts w:ascii="Aptos" w:hAnsi="Aptos" w:cs="Arial"/>
          <w:b/>
          <w:bCs/>
          <w:sz w:val="24"/>
          <w:szCs w:val="24"/>
        </w:rPr>
        <w:t>7</w:t>
      </w:r>
      <w:r w:rsidR="0071487C" w:rsidRPr="003F1C3B">
        <w:rPr>
          <w:rFonts w:ascii="Aptos" w:hAnsi="Aptos" w:cs="Arial"/>
          <w:b/>
          <w:bCs/>
          <w:sz w:val="24"/>
          <w:szCs w:val="24"/>
        </w:rPr>
        <w:t xml:space="preserve"> </w:t>
      </w:r>
      <w:r>
        <w:rPr>
          <w:rFonts w:ascii="Aptos" w:hAnsi="Aptos" w:cs="Arial"/>
          <w:b/>
          <w:bCs/>
          <w:sz w:val="24"/>
          <w:szCs w:val="24"/>
        </w:rPr>
        <w:t>Zgłoszenia anonimowe</w:t>
      </w:r>
    </w:p>
    <w:p w14:paraId="4307542C" w14:textId="0D3D187C" w:rsidR="00747D67" w:rsidRDefault="00747D67" w:rsidP="009D57CF">
      <w:pPr>
        <w:pStyle w:val="Akapitzlist"/>
        <w:numPr>
          <w:ilvl w:val="0"/>
          <w:numId w:val="10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Dopuszczalne jest anonimowe zgłoszenie nieprawidłowości.</w:t>
      </w:r>
    </w:p>
    <w:p w14:paraId="12303530" w14:textId="0722571D" w:rsidR="002D1A56" w:rsidRDefault="002D1A56" w:rsidP="009D57CF">
      <w:pPr>
        <w:pStyle w:val="Akapitzlist"/>
        <w:numPr>
          <w:ilvl w:val="0"/>
          <w:numId w:val="10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Jeżeli zgłoszenie </w:t>
      </w:r>
      <w:r w:rsidR="00253A3C">
        <w:rPr>
          <w:rFonts w:ascii="Aptos" w:hAnsi="Aptos" w:cs="Arial"/>
          <w:sz w:val="24"/>
          <w:szCs w:val="24"/>
        </w:rPr>
        <w:t xml:space="preserve">anonimowe </w:t>
      </w:r>
      <w:r>
        <w:rPr>
          <w:rFonts w:ascii="Aptos" w:hAnsi="Aptos" w:cs="Arial"/>
          <w:sz w:val="24"/>
          <w:szCs w:val="24"/>
        </w:rPr>
        <w:t>nie będzie zawierało konkretnych danych umożliwiających przeprowadzenie postępowania wyjaśniającego</w:t>
      </w:r>
      <w:r w:rsidR="00207557">
        <w:rPr>
          <w:rFonts w:ascii="Aptos" w:hAnsi="Aptos" w:cs="Arial"/>
          <w:sz w:val="24"/>
          <w:szCs w:val="24"/>
        </w:rPr>
        <w:t>,</w:t>
      </w:r>
      <w:r>
        <w:rPr>
          <w:rFonts w:ascii="Aptos" w:hAnsi="Aptos" w:cs="Arial"/>
          <w:sz w:val="24"/>
          <w:szCs w:val="24"/>
        </w:rPr>
        <w:t xml:space="preserve"> zgłoszenie to nie zostanie rozpatrzone</w:t>
      </w:r>
      <w:r w:rsidR="00207557">
        <w:rPr>
          <w:rFonts w:ascii="Aptos" w:hAnsi="Aptos" w:cs="Arial"/>
          <w:sz w:val="24"/>
          <w:szCs w:val="24"/>
        </w:rPr>
        <w:t>.</w:t>
      </w:r>
    </w:p>
    <w:p w14:paraId="0B34E6B1" w14:textId="038B1F4D" w:rsidR="00747D67" w:rsidRPr="00407F16" w:rsidRDefault="00747D67" w:rsidP="009D57CF">
      <w:pPr>
        <w:pStyle w:val="Akapitzlist"/>
        <w:numPr>
          <w:ilvl w:val="0"/>
          <w:numId w:val="10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lastRenderedPageBreak/>
        <w:t xml:space="preserve">Każde zgłoszenie anonimowe podlega wpisowi do Rejestru nieprawidłowości. W przypadku pozostawienia zgłoszenia anonimowego bez nadania mu biegu, Pełnomocnik </w:t>
      </w:r>
      <w:r w:rsidR="001C47E3">
        <w:rPr>
          <w:rFonts w:ascii="Aptos" w:hAnsi="Aptos" w:cs="Arial"/>
          <w:sz w:val="24"/>
          <w:szCs w:val="24"/>
        </w:rPr>
        <w:t xml:space="preserve">po konsultacji z Komisją </w:t>
      </w:r>
      <w:r>
        <w:rPr>
          <w:rFonts w:ascii="Aptos" w:hAnsi="Aptos" w:cs="Arial"/>
          <w:sz w:val="24"/>
          <w:szCs w:val="24"/>
        </w:rPr>
        <w:t>ma obowiązek wskazania przyczyn uzasadniających taką decyzję</w:t>
      </w:r>
      <w:r w:rsidR="00926884">
        <w:rPr>
          <w:rFonts w:ascii="Aptos" w:hAnsi="Aptos" w:cs="Arial"/>
          <w:sz w:val="24"/>
          <w:szCs w:val="24"/>
        </w:rPr>
        <w:t>.</w:t>
      </w:r>
    </w:p>
    <w:p w14:paraId="0782CB74" w14:textId="77777777" w:rsidR="00747D67" w:rsidRDefault="00747D67" w:rsidP="009D57CF">
      <w:pPr>
        <w:pStyle w:val="Akapitzlist"/>
        <w:numPr>
          <w:ilvl w:val="0"/>
          <w:numId w:val="10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Spółka nie podejmuje działań mających na celu rozpoznanie tożsamości sygnalisty, który dokonał zgłoszenia anonimowo. </w:t>
      </w:r>
    </w:p>
    <w:p w14:paraId="4534D93A" w14:textId="7D740EC1" w:rsidR="00747D67" w:rsidRDefault="00747D67" w:rsidP="009D57CF">
      <w:pPr>
        <w:pStyle w:val="Akapitzlist"/>
        <w:numPr>
          <w:ilvl w:val="0"/>
          <w:numId w:val="10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Jeżeli w toku rozpatrywania zgłoszenia anonimowego, zostanie ujawniona tożsamość zgł</w:t>
      </w:r>
      <w:r w:rsidR="001C47E3">
        <w:rPr>
          <w:rFonts w:ascii="Aptos" w:hAnsi="Aptos" w:cs="Arial"/>
          <w:sz w:val="24"/>
          <w:szCs w:val="24"/>
        </w:rPr>
        <w:t>a</w:t>
      </w:r>
      <w:r>
        <w:rPr>
          <w:rFonts w:ascii="Aptos" w:hAnsi="Aptos" w:cs="Arial"/>
          <w:sz w:val="24"/>
          <w:szCs w:val="24"/>
        </w:rPr>
        <w:t xml:space="preserve">szającego, </w:t>
      </w:r>
      <w:r w:rsidR="002C4419">
        <w:rPr>
          <w:rFonts w:ascii="Aptos" w:hAnsi="Aptos" w:cs="Arial"/>
          <w:sz w:val="24"/>
          <w:szCs w:val="24"/>
        </w:rPr>
        <w:t>zgłaszający uzyskuje</w:t>
      </w:r>
      <w:r>
        <w:rPr>
          <w:rFonts w:ascii="Aptos" w:hAnsi="Aptos" w:cs="Arial"/>
          <w:sz w:val="24"/>
          <w:szCs w:val="24"/>
        </w:rPr>
        <w:t xml:space="preserve"> status </w:t>
      </w:r>
      <w:r w:rsidR="002C4419">
        <w:rPr>
          <w:rFonts w:ascii="Aptos" w:hAnsi="Aptos" w:cs="Arial"/>
          <w:sz w:val="24"/>
          <w:szCs w:val="24"/>
        </w:rPr>
        <w:t>s</w:t>
      </w:r>
      <w:r>
        <w:rPr>
          <w:rFonts w:ascii="Aptos" w:hAnsi="Aptos" w:cs="Arial"/>
          <w:sz w:val="24"/>
          <w:szCs w:val="24"/>
        </w:rPr>
        <w:t>ygnalisty</w:t>
      </w:r>
      <w:r w:rsidR="00926884">
        <w:rPr>
          <w:rFonts w:ascii="Aptos" w:hAnsi="Aptos" w:cs="Arial"/>
          <w:sz w:val="24"/>
          <w:szCs w:val="24"/>
        </w:rPr>
        <w:t>.</w:t>
      </w:r>
    </w:p>
    <w:p w14:paraId="6CA01FFC" w14:textId="77777777" w:rsidR="00A03957" w:rsidRPr="009E7421" w:rsidRDefault="00A03957" w:rsidP="009F03A5">
      <w:pPr>
        <w:pStyle w:val="Akapitzlist"/>
        <w:spacing w:after="0" w:line="240" w:lineRule="auto"/>
        <w:ind w:left="851"/>
        <w:jc w:val="both"/>
        <w:rPr>
          <w:rFonts w:ascii="Aptos" w:hAnsi="Aptos" w:cs="Arial"/>
          <w:sz w:val="24"/>
          <w:szCs w:val="24"/>
        </w:rPr>
      </w:pPr>
    </w:p>
    <w:p w14:paraId="3039D9F5" w14:textId="05662B0B" w:rsidR="00272D8A" w:rsidRPr="003F1C3B" w:rsidRDefault="003F1C3B" w:rsidP="00151C61">
      <w:pPr>
        <w:keepNext/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</w:rPr>
      </w:pPr>
      <w:r w:rsidRPr="003F1C3B">
        <w:rPr>
          <w:rFonts w:ascii="Aptos" w:hAnsi="Aptos" w:cs="Arial"/>
          <w:b/>
          <w:bCs/>
          <w:sz w:val="24"/>
          <w:szCs w:val="24"/>
        </w:rPr>
        <w:t xml:space="preserve">§ </w:t>
      </w:r>
      <w:r w:rsidR="0071487C">
        <w:rPr>
          <w:rFonts w:ascii="Aptos" w:hAnsi="Aptos" w:cs="Arial"/>
          <w:b/>
          <w:bCs/>
          <w:sz w:val="24"/>
          <w:szCs w:val="24"/>
        </w:rPr>
        <w:t>8</w:t>
      </w:r>
      <w:r w:rsidR="0071487C" w:rsidRPr="003F1C3B">
        <w:rPr>
          <w:rFonts w:ascii="Aptos" w:hAnsi="Aptos" w:cs="Arial"/>
          <w:b/>
          <w:bCs/>
          <w:sz w:val="24"/>
          <w:szCs w:val="24"/>
        </w:rPr>
        <w:t xml:space="preserve"> </w:t>
      </w:r>
      <w:r>
        <w:rPr>
          <w:rFonts w:ascii="Aptos" w:hAnsi="Aptos" w:cs="Arial"/>
          <w:b/>
          <w:bCs/>
          <w:sz w:val="24"/>
          <w:szCs w:val="24"/>
        </w:rPr>
        <w:t>Upoważnienie do podejmowania działań następczych</w:t>
      </w:r>
    </w:p>
    <w:p w14:paraId="1E78BF31" w14:textId="5EA22155" w:rsidR="00A72467" w:rsidRDefault="00A72467" w:rsidP="009D57CF">
      <w:pPr>
        <w:pStyle w:val="Akapitzlist"/>
        <w:numPr>
          <w:ilvl w:val="0"/>
          <w:numId w:val="7"/>
        </w:numPr>
        <w:spacing w:after="0" w:line="360" w:lineRule="auto"/>
        <w:ind w:left="851" w:hanging="72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Działania następcze, które polegają na: </w:t>
      </w:r>
      <w:r w:rsidRPr="00311BD6">
        <w:rPr>
          <w:rFonts w:ascii="Aptos" w:hAnsi="Aptos" w:cs="Arial"/>
          <w:sz w:val="24"/>
          <w:szCs w:val="24"/>
        </w:rPr>
        <w:t>weryfikacj</w:t>
      </w:r>
      <w:r>
        <w:rPr>
          <w:rFonts w:ascii="Aptos" w:hAnsi="Aptos" w:cs="Arial"/>
          <w:sz w:val="24"/>
          <w:szCs w:val="24"/>
        </w:rPr>
        <w:t>i</w:t>
      </w:r>
      <w:r w:rsidRPr="00311BD6">
        <w:rPr>
          <w:rFonts w:ascii="Aptos" w:hAnsi="Aptos" w:cs="Arial"/>
          <w:sz w:val="24"/>
          <w:szCs w:val="24"/>
        </w:rPr>
        <w:t xml:space="preserve"> zgłoszenia wewnętrznego </w:t>
      </w:r>
      <w:r>
        <w:rPr>
          <w:rFonts w:ascii="Aptos" w:hAnsi="Aptos" w:cs="Arial"/>
          <w:sz w:val="24"/>
          <w:szCs w:val="24"/>
        </w:rPr>
        <w:t xml:space="preserve">oraz </w:t>
      </w:r>
      <w:r w:rsidRPr="00311BD6">
        <w:rPr>
          <w:rFonts w:ascii="Aptos" w:hAnsi="Aptos" w:cs="Arial"/>
          <w:sz w:val="24"/>
          <w:szCs w:val="24"/>
        </w:rPr>
        <w:t>komunikacj</w:t>
      </w:r>
      <w:r>
        <w:rPr>
          <w:rFonts w:ascii="Aptos" w:hAnsi="Aptos" w:cs="Arial"/>
          <w:sz w:val="24"/>
          <w:szCs w:val="24"/>
        </w:rPr>
        <w:t>i</w:t>
      </w:r>
      <w:r w:rsidRPr="00311BD6">
        <w:rPr>
          <w:rFonts w:ascii="Aptos" w:hAnsi="Aptos" w:cs="Arial"/>
          <w:sz w:val="24"/>
          <w:szCs w:val="24"/>
        </w:rPr>
        <w:t xml:space="preserve"> z sygnalistą</w:t>
      </w:r>
      <w:r>
        <w:rPr>
          <w:rFonts w:ascii="Aptos" w:hAnsi="Aptos" w:cs="Arial"/>
          <w:sz w:val="24"/>
          <w:szCs w:val="24"/>
        </w:rPr>
        <w:t xml:space="preserve"> (np.  </w:t>
      </w:r>
      <w:r w:rsidRPr="00311BD6">
        <w:rPr>
          <w:rFonts w:ascii="Aptos" w:hAnsi="Aptos" w:cs="Arial"/>
          <w:sz w:val="24"/>
          <w:szCs w:val="24"/>
        </w:rPr>
        <w:t>występowani</w:t>
      </w:r>
      <w:r>
        <w:rPr>
          <w:rFonts w:ascii="Aptos" w:hAnsi="Aptos" w:cs="Arial"/>
          <w:sz w:val="24"/>
          <w:szCs w:val="24"/>
        </w:rPr>
        <w:t>e</w:t>
      </w:r>
      <w:r w:rsidRPr="00311BD6">
        <w:rPr>
          <w:rFonts w:ascii="Aptos" w:hAnsi="Aptos" w:cs="Arial"/>
          <w:sz w:val="24"/>
          <w:szCs w:val="24"/>
        </w:rPr>
        <w:t xml:space="preserve"> o dodatkowe informacje i przekazywani</w:t>
      </w:r>
      <w:r>
        <w:rPr>
          <w:rFonts w:ascii="Aptos" w:hAnsi="Aptos" w:cs="Arial"/>
          <w:sz w:val="24"/>
          <w:szCs w:val="24"/>
        </w:rPr>
        <w:t>e</w:t>
      </w:r>
      <w:r w:rsidRPr="00311BD6">
        <w:rPr>
          <w:rFonts w:ascii="Aptos" w:hAnsi="Aptos" w:cs="Arial"/>
          <w:sz w:val="24"/>
          <w:szCs w:val="24"/>
        </w:rPr>
        <w:t xml:space="preserve"> sygnaliście informacji zwrotne</w:t>
      </w:r>
      <w:r>
        <w:rPr>
          <w:rFonts w:ascii="Aptos" w:hAnsi="Aptos" w:cs="Arial"/>
          <w:sz w:val="24"/>
          <w:szCs w:val="24"/>
        </w:rPr>
        <w:t>j) podejmuje Komisja do spraw zgłoszeń (zwana dalej „Komisją”).</w:t>
      </w:r>
    </w:p>
    <w:p w14:paraId="71AD7FDA" w14:textId="481838AC" w:rsidR="008C32F1" w:rsidRDefault="008C32F1" w:rsidP="009D57CF">
      <w:pPr>
        <w:pStyle w:val="Akapitzlist"/>
        <w:numPr>
          <w:ilvl w:val="0"/>
          <w:numId w:val="7"/>
        </w:numPr>
        <w:spacing w:after="0" w:line="360" w:lineRule="auto"/>
        <w:ind w:left="851" w:hanging="72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Komisję powołuje Pełnomocnik</w:t>
      </w:r>
      <w:r w:rsidR="004C775C">
        <w:rPr>
          <w:rFonts w:ascii="Aptos" w:hAnsi="Aptos" w:cs="Arial"/>
          <w:sz w:val="24"/>
          <w:szCs w:val="24"/>
        </w:rPr>
        <w:t xml:space="preserve">. </w:t>
      </w:r>
      <w:r w:rsidR="00E95A73">
        <w:rPr>
          <w:rFonts w:ascii="Aptos" w:hAnsi="Aptos" w:cs="Arial"/>
          <w:sz w:val="24"/>
          <w:szCs w:val="24"/>
        </w:rPr>
        <w:t xml:space="preserve">Pracami Komisji </w:t>
      </w:r>
      <w:r w:rsidR="004C775C">
        <w:rPr>
          <w:rFonts w:ascii="Aptos" w:hAnsi="Aptos" w:cs="Arial"/>
          <w:sz w:val="24"/>
          <w:szCs w:val="24"/>
        </w:rPr>
        <w:t>kieruje Pełnomocnik albo zastępca Pełnomocnika, w przypadku, w którym Pełnomocnik nie może działać w danej sprawie. Pozostałymi członkami Komisji mogą być: zastępca Pełnomocnika oraz osoby</w:t>
      </w:r>
      <w:r>
        <w:rPr>
          <w:rFonts w:ascii="Aptos" w:hAnsi="Aptos" w:cs="Arial"/>
          <w:sz w:val="24"/>
          <w:szCs w:val="24"/>
        </w:rPr>
        <w:t>, które</w:t>
      </w:r>
      <w:r w:rsidR="00B07DD1">
        <w:rPr>
          <w:rFonts w:ascii="Aptos" w:hAnsi="Aptos" w:cs="Arial"/>
          <w:sz w:val="24"/>
          <w:szCs w:val="24"/>
        </w:rPr>
        <w:t xml:space="preserve"> Zarząd Spółki </w:t>
      </w:r>
      <w:r w:rsidR="00671F17">
        <w:rPr>
          <w:rFonts w:ascii="Aptos" w:hAnsi="Aptos" w:cs="Arial"/>
          <w:sz w:val="24"/>
          <w:szCs w:val="24"/>
        </w:rPr>
        <w:t>zaakceptował</w:t>
      </w:r>
      <w:r w:rsidR="00B07DD1">
        <w:rPr>
          <w:rFonts w:ascii="Aptos" w:hAnsi="Aptos" w:cs="Arial"/>
          <w:sz w:val="24"/>
          <w:szCs w:val="24"/>
        </w:rPr>
        <w:t xml:space="preserve"> jako potencjalnych członków Komisji</w:t>
      </w:r>
      <w:r w:rsidR="001B783A">
        <w:rPr>
          <w:rFonts w:ascii="Aptos" w:hAnsi="Aptos" w:cs="Arial"/>
          <w:sz w:val="24"/>
          <w:szCs w:val="24"/>
        </w:rPr>
        <w:t xml:space="preserve">, kierując się zapewnieniem sprawności działania </w:t>
      </w:r>
      <w:r w:rsidR="006252E9">
        <w:rPr>
          <w:rFonts w:ascii="Aptos" w:hAnsi="Aptos" w:cs="Arial"/>
          <w:sz w:val="24"/>
          <w:szCs w:val="24"/>
        </w:rPr>
        <w:t>Komisji i zapewnieniem jej bezstronności</w:t>
      </w:r>
      <w:r w:rsidR="00105E34">
        <w:rPr>
          <w:rFonts w:ascii="Aptos" w:hAnsi="Aptos" w:cs="Arial"/>
          <w:sz w:val="24"/>
          <w:szCs w:val="24"/>
        </w:rPr>
        <w:t>.</w:t>
      </w:r>
      <w:r w:rsidR="00D8219C">
        <w:rPr>
          <w:rFonts w:ascii="Aptos" w:hAnsi="Aptos" w:cs="Arial"/>
          <w:sz w:val="24"/>
          <w:szCs w:val="24"/>
        </w:rPr>
        <w:t xml:space="preserve"> </w:t>
      </w:r>
      <w:r w:rsidR="00EB604F">
        <w:rPr>
          <w:rFonts w:ascii="Aptos" w:hAnsi="Aptos" w:cs="Arial"/>
          <w:sz w:val="24"/>
          <w:szCs w:val="24"/>
        </w:rPr>
        <w:t>W każdym przypadku Komisja powinna składać się z przynajmniej 3 członków.</w:t>
      </w:r>
    </w:p>
    <w:p w14:paraId="2BAE761A" w14:textId="10973A6B" w:rsidR="00566F37" w:rsidRDefault="00566F37" w:rsidP="00566F37">
      <w:pPr>
        <w:pStyle w:val="Akapitzlist"/>
        <w:numPr>
          <w:ilvl w:val="0"/>
          <w:numId w:val="7"/>
        </w:numPr>
        <w:spacing w:before="120" w:after="120" w:line="360" w:lineRule="auto"/>
        <w:ind w:left="851" w:hanging="72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Zarząd Spółki </w:t>
      </w:r>
      <w:r w:rsidRPr="00566F37">
        <w:rPr>
          <w:rFonts w:ascii="Aptos" w:hAnsi="Aptos" w:cs="Arial"/>
          <w:sz w:val="24"/>
          <w:szCs w:val="24"/>
        </w:rPr>
        <w:t>akceptuje listę</w:t>
      </w:r>
      <w:r>
        <w:rPr>
          <w:rFonts w:ascii="Aptos" w:hAnsi="Aptos" w:cs="Arial"/>
          <w:sz w:val="24"/>
          <w:szCs w:val="24"/>
        </w:rPr>
        <w:t xml:space="preserve"> przynajmniej </w:t>
      </w:r>
      <w:r w:rsidR="003534AD">
        <w:rPr>
          <w:rFonts w:ascii="Aptos" w:hAnsi="Aptos" w:cs="Arial"/>
          <w:sz w:val="24"/>
          <w:szCs w:val="24"/>
        </w:rPr>
        <w:t>pię</w:t>
      </w:r>
      <w:r>
        <w:rPr>
          <w:rFonts w:ascii="Aptos" w:hAnsi="Aptos" w:cs="Arial"/>
          <w:sz w:val="24"/>
          <w:szCs w:val="24"/>
        </w:rPr>
        <w:t>ciu potencjalnych członków Komisji kierując się tym, aby osoby te legitymowały się odpowiednim stażem pracy w Spółce, cieszyły się dobrą opinią oraz żeby pochodziły z różnych działów i obszarów działania Spółki. Wskazani członkowie otrzymują upoważnienie do przetwarzania danych osobowych oraz zobowiązanie do zachowania poufności.</w:t>
      </w:r>
    </w:p>
    <w:p w14:paraId="57716C87" w14:textId="21584198" w:rsidR="00FF7301" w:rsidRPr="00FF7301" w:rsidRDefault="00926749" w:rsidP="009D57CF">
      <w:pPr>
        <w:pStyle w:val="Akapitzlist"/>
        <w:numPr>
          <w:ilvl w:val="0"/>
          <w:numId w:val="7"/>
        </w:numPr>
        <w:spacing w:after="0" w:line="360" w:lineRule="auto"/>
        <w:ind w:left="851" w:hanging="72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W przypadku, w którym </w:t>
      </w:r>
      <w:r w:rsidR="003E5C49">
        <w:rPr>
          <w:rFonts w:ascii="Aptos" w:hAnsi="Aptos" w:cs="Arial"/>
          <w:sz w:val="24"/>
          <w:szCs w:val="24"/>
        </w:rPr>
        <w:t>Pełnomocnik</w:t>
      </w:r>
      <w:r>
        <w:rPr>
          <w:rFonts w:ascii="Aptos" w:hAnsi="Aptos" w:cs="Arial"/>
          <w:sz w:val="24"/>
          <w:szCs w:val="24"/>
        </w:rPr>
        <w:t xml:space="preserve"> uzna, że nie może zapewnić bezstronności</w:t>
      </w:r>
      <w:r w:rsidR="00650537">
        <w:rPr>
          <w:rFonts w:ascii="Aptos" w:hAnsi="Aptos" w:cs="Arial"/>
          <w:sz w:val="24"/>
          <w:szCs w:val="24"/>
        </w:rPr>
        <w:t xml:space="preserve">, </w:t>
      </w:r>
      <w:r w:rsidR="00C45C7B">
        <w:rPr>
          <w:rFonts w:ascii="Aptos" w:hAnsi="Aptos" w:cs="Arial"/>
          <w:sz w:val="24"/>
          <w:szCs w:val="24"/>
        </w:rPr>
        <w:t>członkiem Komisji jest</w:t>
      </w:r>
      <w:r w:rsidR="00A7369C">
        <w:rPr>
          <w:rFonts w:ascii="Aptos" w:hAnsi="Aptos" w:cs="Arial"/>
          <w:sz w:val="24"/>
          <w:szCs w:val="24"/>
        </w:rPr>
        <w:t xml:space="preserve"> zastępca Pełnomocnika</w:t>
      </w:r>
      <w:r w:rsidR="002E42D9">
        <w:rPr>
          <w:rFonts w:ascii="Aptos" w:hAnsi="Aptos" w:cs="Arial"/>
          <w:sz w:val="24"/>
          <w:szCs w:val="24"/>
        </w:rPr>
        <w:t>,</w:t>
      </w:r>
      <w:r w:rsidR="00A7369C">
        <w:rPr>
          <w:rFonts w:ascii="Aptos" w:hAnsi="Aptos" w:cs="Arial"/>
          <w:sz w:val="24"/>
          <w:szCs w:val="24"/>
        </w:rPr>
        <w:t xml:space="preserve"> a jeżeli również i on uzna, że nie może zapewnić bezstronności</w:t>
      </w:r>
      <w:r w:rsidR="00C45C7B">
        <w:rPr>
          <w:rFonts w:ascii="Aptos" w:hAnsi="Aptos" w:cs="Arial"/>
          <w:sz w:val="24"/>
          <w:szCs w:val="24"/>
        </w:rPr>
        <w:t>,</w:t>
      </w:r>
      <w:r w:rsidR="00A7369C">
        <w:rPr>
          <w:rFonts w:ascii="Aptos" w:hAnsi="Aptos" w:cs="Arial"/>
          <w:sz w:val="24"/>
          <w:szCs w:val="24"/>
        </w:rPr>
        <w:t xml:space="preserve"> Pełnomocnik </w:t>
      </w:r>
      <w:r w:rsidR="00C45C7B">
        <w:rPr>
          <w:rFonts w:ascii="Aptos" w:hAnsi="Aptos" w:cs="Arial"/>
          <w:sz w:val="24"/>
          <w:szCs w:val="24"/>
        </w:rPr>
        <w:t xml:space="preserve">w porozumieniu z Zarządem Spółki </w:t>
      </w:r>
      <w:r w:rsidR="00C45C7B">
        <w:rPr>
          <w:rFonts w:ascii="Aptos" w:hAnsi="Aptos" w:cs="Arial"/>
          <w:sz w:val="24"/>
          <w:szCs w:val="24"/>
        </w:rPr>
        <w:lastRenderedPageBreak/>
        <w:t xml:space="preserve">powołuje Komisję bez udziału Pełnomocnika </w:t>
      </w:r>
      <w:r w:rsidR="002E42D9">
        <w:rPr>
          <w:rFonts w:ascii="Aptos" w:hAnsi="Aptos" w:cs="Arial"/>
          <w:sz w:val="24"/>
          <w:szCs w:val="24"/>
        </w:rPr>
        <w:t xml:space="preserve">oraz </w:t>
      </w:r>
      <w:r w:rsidR="002D75C7">
        <w:rPr>
          <w:rFonts w:ascii="Aptos" w:hAnsi="Aptos" w:cs="Arial"/>
          <w:sz w:val="24"/>
          <w:szCs w:val="24"/>
        </w:rPr>
        <w:t>zastępcy Pełnomocnika</w:t>
      </w:r>
      <w:r>
        <w:rPr>
          <w:rFonts w:ascii="Aptos" w:hAnsi="Aptos" w:cs="Arial"/>
          <w:sz w:val="24"/>
          <w:szCs w:val="24"/>
        </w:rPr>
        <w:t>.</w:t>
      </w:r>
      <w:r w:rsidR="004B79D6">
        <w:rPr>
          <w:rFonts w:ascii="Aptos" w:hAnsi="Aptos" w:cs="Arial"/>
          <w:sz w:val="24"/>
          <w:szCs w:val="24"/>
        </w:rPr>
        <w:t xml:space="preserve"> </w:t>
      </w:r>
      <w:r w:rsidR="00D0484E">
        <w:rPr>
          <w:rFonts w:ascii="Aptos" w:hAnsi="Aptos" w:cs="Arial"/>
          <w:sz w:val="24"/>
          <w:szCs w:val="24"/>
        </w:rPr>
        <w:t>W tej sytuacji Komisja powołuje osobę kierującą jej pracami.</w:t>
      </w:r>
    </w:p>
    <w:p w14:paraId="2CAF1A40" w14:textId="095E9EE5" w:rsidR="003F1C3B" w:rsidRPr="003F1C3B" w:rsidRDefault="003F1C3B" w:rsidP="00151C61">
      <w:pPr>
        <w:keepNext/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</w:rPr>
      </w:pPr>
      <w:r w:rsidRPr="003F1C3B">
        <w:rPr>
          <w:rFonts w:ascii="Aptos" w:hAnsi="Aptos" w:cs="Arial"/>
          <w:b/>
          <w:bCs/>
          <w:sz w:val="24"/>
          <w:szCs w:val="24"/>
        </w:rPr>
        <w:t xml:space="preserve">§ </w:t>
      </w:r>
      <w:r w:rsidR="0071487C">
        <w:rPr>
          <w:rFonts w:ascii="Aptos" w:hAnsi="Aptos" w:cs="Arial"/>
          <w:b/>
          <w:bCs/>
          <w:sz w:val="24"/>
          <w:szCs w:val="24"/>
        </w:rPr>
        <w:t xml:space="preserve">9 </w:t>
      </w:r>
      <w:r>
        <w:rPr>
          <w:rFonts w:ascii="Aptos" w:hAnsi="Aptos" w:cs="Arial"/>
          <w:b/>
          <w:bCs/>
          <w:sz w:val="24"/>
          <w:szCs w:val="24"/>
        </w:rPr>
        <w:t>Potwierdzenie zgłoszenia</w:t>
      </w:r>
    </w:p>
    <w:p w14:paraId="2F7CD40C" w14:textId="51CAEECE" w:rsidR="003F1C3B" w:rsidRDefault="00B01A5E" w:rsidP="00151C61">
      <w:pPr>
        <w:pStyle w:val="Akapitzlist"/>
        <w:spacing w:after="0" w:line="360" w:lineRule="auto"/>
        <w:ind w:left="0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Pełnomocnik</w:t>
      </w:r>
      <w:r w:rsidRPr="00311BD6">
        <w:rPr>
          <w:rFonts w:ascii="Aptos" w:hAnsi="Aptos" w:cs="Arial"/>
          <w:sz w:val="24"/>
          <w:szCs w:val="24"/>
        </w:rPr>
        <w:t xml:space="preserve"> </w:t>
      </w:r>
      <w:r w:rsidR="00AC2D0B" w:rsidRPr="00311BD6">
        <w:rPr>
          <w:rFonts w:ascii="Aptos" w:hAnsi="Aptos" w:cs="Arial"/>
          <w:sz w:val="24"/>
          <w:szCs w:val="24"/>
        </w:rPr>
        <w:t>zobowiązuje się do potwierdzenia sygnaliście przyjęcia zgłoszenia wewnętrznego w terminie 7 dni od dnia jego otrzymania, chyba że sygnalista nie podał adresu do kontaktu, na który należy przekazać potwierdzenie.</w:t>
      </w:r>
    </w:p>
    <w:p w14:paraId="23D7CB93" w14:textId="77777777" w:rsidR="00A03957" w:rsidRDefault="00A03957" w:rsidP="009F03A5">
      <w:pPr>
        <w:pStyle w:val="Akapitzlist"/>
        <w:spacing w:after="0" w:line="240" w:lineRule="auto"/>
        <w:ind w:left="0"/>
        <w:jc w:val="both"/>
        <w:rPr>
          <w:rFonts w:ascii="Aptos" w:hAnsi="Aptos" w:cs="Arial"/>
          <w:sz w:val="24"/>
          <w:szCs w:val="24"/>
        </w:rPr>
      </w:pPr>
    </w:p>
    <w:p w14:paraId="72696F98" w14:textId="0C392584" w:rsidR="003F1C3B" w:rsidRPr="003F1C3B" w:rsidRDefault="003F1C3B" w:rsidP="00151C61">
      <w:pPr>
        <w:keepNext/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</w:rPr>
      </w:pPr>
      <w:r w:rsidRPr="003F1C3B">
        <w:rPr>
          <w:rFonts w:ascii="Aptos" w:hAnsi="Aptos" w:cs="Arial"/>
          <w:b/>
          <w:bCs/>
          <w:sz w:val="24"/>
          <w:szCs w:val="24"/>
        </w:rPr>
        <w:t xml:space="preserve">§ </w:t>
      </w:r>
      <w:r w:rsidR="0071487C">
        <w:rPr>
          <w:rFonts w:ascii="Aptos" w:hAnsi="Aptos" w:cs="Arial"/>
          <w:b/>
          <w:bCs/>
          <w:sz w:val="24"/>
          <w:szCs w:val="24"/>
        </w:rPr>
        <w:t>10</w:t>
      </w:r>
      <w:r w:rsidR="0071487C" w:rsidRPr="003F1C3B">
        <w:rPr>
          <w:rFonts w:ascii="Aptos" w:hAnsi="Aptos" w:cs="Arial"/>
          <w:b/>
          <w:bCs/>
          <w:sz w:val="24"/>
          <w:szCs w:val="24"/>
        </w:rPr>
        <w:t xml:space="preserve"> </w:t>
      </w:r>
      <w:r>
        <w:rPr>
          <w:rFonts w:ascii="Aptos" w:hAnsi="Aptos" w:cs="Arial"/>
          <w:b/>
          <w:bCs/>
          <w:sz w:val="24"/>
          <w:szCs w:val="24"/>
        </w:rPr>
        <w:t>Działania następcze</w:t>
      </w:r>
    </w:p>
    <w:p w14:paraId="3971999F" w14:textId="606D09D6" w:rsidR="003F1C3B" w:rsidRDefault="00DC04CF" w:rsidP="009D57CF">
      <w:pPr>
        <w:pStyle w:val="Akapitzlist"/>
        <w:numPr>
          <w:ilvl w:val="0"/>
          <w:numId w:val="6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 w:rsidRPr="00311BD6">
        <w:rPr>
          <w:rFonts w:ascii="Aptos" w:hAnsi="Aptos" w:cs="Arial"/>
          <w:sz w:val="24"/>
          <w:szCs w:val="24"/>
        </w:rPr>
        <w:t xml:space="preserve">Spółka zobowiązuje się </w:t>
      </w:r>
      <w:r w:rsidR="00311BD6" w:rsidRPr="00311BD6">
        <w:rPr>
          <w:rFonts w:ascii="Aptos" w:hAnsi="Aptos" w:cs="Arial"/>
          <w:sz w:val="24"/>
          <w:szCs w:val="24"/>
        </w:rPr>
        <w:t>do podjęcia, z zachowaniem należytej staranności, działań następczych.</w:t>
      </w:r>
    </w:p>
    <w:p w14:paraId="729F2205" w14:textId="6D73CB37" w:rsidR="00311BD6" w:rsidRDefault="00311BD6" w:rsidP="009D57CF">
      <w:pPr>
        <w:pStyle w:val="Akapitzlist"/>
        <w:numPr>
          <w:ilvl w:val="0"/>
          <w:numId w:val="6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Przez działania następcze rozumie się </w:t>
      </w:r>
      <w:r w:rsidR="003D1286" w:rsidRPr="00311BD6">
        <w:rPr>
          <w:rFonts w:ascii="Aptos" w:hAnsi="Aptos" w:cs="Arial"/>
          <w:sz w:val="24"/>
          <w:szCs w:val="24"/>
        </w:rPr>
        <w:t>działani</w:t>
      </w:r>
      <w:r w:rsidR="003D1286">
        <w:rPr>
          <w:rFonts w:ascii="Aptos" w:hAnsi="Aptos" w:cs="Arial"/>
          <w:sz w:val="24"/>
          <w:szCs w:val="24"/>
        </w:rPr>
        <w:t>a</w:t>
      </w:r>
      <w:r w:rsidR="003D1286" w:rsidRPr="00311BD6">
        <w:rPr>
          <w:rFonts w:ascii="Aptos" w:hAnsi="Aptos" w:cs="Arial"/>
          <w:sz w:val="24"/>
          <w:szCs w:val="24"/>
        </w:rPr>
        <w:t xml:space="preserve"> </w:t>
      </w:r>
      <w:r w:rsidRPr="00311BD6">
        <w:rPr>
          <w:rFonts w:ascii="Aptos" w:hAnsi="Aptos" w:cs="Arial"/>
          <w:sz w:val="24"/>
          <w:szCs w:val="24"/>
        </w:rPr>
        <w:t xml:space="preserve">podjęte przez </w:t>
      </w:r>
      <w:r w:rsidR="003D1286">
        <w:rPr>
          <w:rFonts w:ascii="Aptos" w:hAnsi="Aptos" w:cs="Arial"/>
          <w:sz w:val="24"/>
          <w:szCs w:val="24"/>
        </w:rPr>
        <w:t>powołaną Komisję</w:t>
      </w:r>
      <w:r w:rsidR="003D1286" w:rsidRPr="00311BD6">
        <w:rPr>
          <w:rFonts w:ascii="Aptos" w:hAnsi="Aptos" w:cs="Arial"/>
          <w:sz w:val="24"/>
          <w:szCs w:val="24"/>
        </w:rPr>
        <w:t xml:space="preserve"> </w:t>
      </w:r>
      <w:r w:rsidRPr="00311BD6">
        <w:rPr>
          <w:rFonts w:ascii="Aptos" w:hAnsi="Aptos" w:cs="Arial"/>
          <w:sz w:val="24"/>
          <w:szCs w:val="24"/>
        </w:rPr>
        <w:t>w celu oceny prawdziwości informacji zawartych w zgłoszeniu oraz w celu przeciwdziałania naruszeniu prawa będącemu przedmiotem zgłoszenia</w:t>
      </w:r>
      <w:r w:rsidR="00136126">
        <w:rPr>
          <w:rFonts w:ascii="Aptos" w:hAnsi="Aptos" w:cs="Arial"/>
          <w:sz w:val="24"/>
          <w:szCs w:val="24"/>
        </w:rPr>
        <w:t>.</w:t>
      </w:r>
      <w:r w:rsidRPr="00311BD6">
        <w:rPr>
          <w:rFonts w:ascii="Aptos" w:hAnsi="Aptos" w:cs="Arial"/>
          <w:sz w:val="24"/>
          <w:szCs w:val="24"/>
        </w:rPr>
        <w:t xml:space="preserve"> </w:t>
      </w:r>
      <w:r w:rsidR="00136126">
        <w:rPr>
          <w:rFonts w:ascii="Aptos" w:hAnsi="Aptos" w:cs="Arial"/>
          <w:sz w:val="24"/>
          <w:szCs w:val="24"/>
        </w:rPr>
        <w:t xml:space="preserve">W tym celu Komisja może </w:t>
      </w:r>
      <w:r w:rsidR="00405D60">
        <w:rPr>
          <w:rFonts w:ascii="Aptos" w:hAnsi="Aptos" w:cs="Arial"/>
          <w:sz w:val="24"/>
          <w:szCs w:val="24"/>
        </w:rPr>
        <w:t xml:space="preserve">m.in. </w:t>
      </w:r>
      <w:r w:rsidR="00136126">
        <w:rPr>
          <w:rFonts w:ascii="Aptos" w:hAnsi="Aptos" w:cs="Arial"/>
          <w:sz w:val="24"/>
          <w:szCs w:val="24"/>
        </w:rPr>
        <w:t xml:space="preserve">prowadzić </w:t>
      </w:r>
      <w:r w:rsidRPr="00311BD6">
        <w:rPr>
          <w:rFonts w:ascii="Aptos" w:hAnsi="Aptos" w:cs="Arial"/>
          <w:sz w:val="24"/>
          <w:szCs w:val="24"/>
        </w:rPr>
        <w:t>postępowanie wyjaśniające, wszcz</w:t>
      </w:r>
      <w:r w:rsidR="00136126">
        <w:rPr>
          <w:rFonts w:ascii="Aptos" w:hAnsi="Aptos" w:cs="Arial"/>
          <w:sz w:val="24"/>
          <w:szCs w:val="24"/>
        </w:rPr>
        <w:t>ąć</w:t>
      </w:r>
      <w:r w:rsidRPr="00311BD6">
        <w:rPr>
          <w:rFonts w:ascii="Aptos" w:hAnsi="Aptos" w:cs="Arial"/>
          <w:sz w:val="24"/>
          <w:szCs w:val="24"/>
        </w:rPr>
        <w:t xml:space="preserve"> kontrol</w:t>
      </w:r>
      <w:r w:rsidR="00136126">
        <w:rPr>
          <w:rFonts w:ascii="Aptos" w:hAnsi="Aptos" w:cs="Arial"/>
          <w:sz w:val="24"/>
          <w:szCs w:val="24"/>
        </w:rPr>
        <w:t>ę</w:t>
      </w:r>
      <w:r w:rsidRPr="00311BD6">
        <w:rPr>
          <w:rFonts w:ascii="Aptos" w:hAnsi="Aptos" w:cs="Arial"/>
          <w:sz w:val="24"/>
          <w:szCs w:val="24"/>
        </w:rPr>
        <w:t xml:space="preserve"> lub </w:t>
      </w:r>
      <w:r w:rsidR="00136126" w:rsidRPr="00311BD6">
        <w:rPr>
          <w:rFonts w:ascii="Aptos" w:hAnsi="Aptos" w:cs="Arial"/>
          <w:sz w:val="24"/>
          <w:szCs w:val="24"/>
        </w:rPr>
        <w:t>postępowan</w:t>
      </w:r>
      <w:r w:rsidR="00136126">
        <w:rPr>
          <w:rFonts w:ascii="Aptos" w:hAnsi="Aptos" w:cs="Arial"/>
          <w:sz w:val="24"/>
          <w:szCs w:val="24"/>
        </w:rPr>
        <w:t>ie</w:t>
      </w:r>
      <w:r w:rsidR="00136126" w:rsidRPr="00311BD6">
        <w:rPr>
          <w:rFonts w:ascii="Aptos" w:hAnsi="Aptos" w:cs="Arial"/>
          <w:sz w:val="24"/>
          <w:szCs w:val="24"/>
        </w:rPr>
        <w:t xml:space="preserve"> </w:t>
      </w:r>
      <w:r w:rsidRPr="00311BD6">
        <w:rPr>
          <w:rFonts w:ascii="Aptos" w:hAnsi="Aptos" w:cs="Arial"/>
          <w:sz w:val="24"/>
          <w:szCs w:val="24"/>
        </w:rPr>
        <w:t>administracyjne, wnie</w:t>
      </w:r>
      <w:r w:rsidR="00405D60">
        <w:rPr>
          <w:rFonts w:ascii="Aptos" w:hAnsi="Aptos" w:cs="Arial"/>
          <w:sz w:val="24"/>
          <w:szCs w:val="24"/>
        </w:rPr>
        <w:t>ść</w:t>
      </w:r>
      <w:r w:rsidRPr="00311BD6">
        <w:rPr>
          <w:rFonts w:ascii="Aptos" w:hAnsi="Aptos" w:cs="Arial"/>
          <w:sz w:val="24"/>
          <w:szCs w:val="24"/>
        </w:rPr>
        <w:t xml:space="preserve"> </w:t>
      </w:r>
      <w:r w:rsidR="00405D60" w:rsidRPr="00311BD6">
        <w:rPr>
          <w:rFonts w:ascii="Aptos" w:hAnsi="Aptos" w:cs="Arial"/>
          <w:sz w:val="24"/>
          <w:szCs w:val="24"/>
        </w:rPr>
        <w:t>oskarżeni</w:t>
      </w:r>
      <w:r w:rsidR="00405D60">
        <w:rPr>
          <w:rFonts w:ascii="Aptos" w:hAnsi="Aptos" w:cs="Arial"/>
          <w:sz w:val="24"/>
          <w:szCs w:val="24"/>
        </w:rPr>
        <w:t>e</w:t>
      </w:r>
      <w:r w:rsidRPr="00311BD6">
        <w:rPr>
          <w:rFonts w:ascii="Aptos" w:hAnsi="Aptos" w:cs="Arial"/>
          <w:sz w:val="24"/>
          <w:szCs w:val="24"/>
        </w:rPr>
        <w:t>, po</w:t>
      </w:r>
      <w:r w:rsidR="00477D8A">
        <w:rPr>
          <w:rFonts w:ascii="Aptos" w:hAnsi="Aptos" w:cs="Arial"/>
          <w:sz w:val="24"/>
          <w:szCs w:val="24"/>
        </w:rPr>
        <w:t>dejmować działania</w:t>
      </w:r>
      <w:r w:rsidRPr="00311BD6">
        <w:rPr>
          <w:rFonts w:ascii="Aptos" w:hAnsi="Aptos" w:cs="Arial"/>
          <w:sz w:val="24"/>
          <w:szCs w:val="24"/>
        </w:rPr>
        <w:t xml:space="preserve"> w celu odzyskania środków finansowych lub zamkn</w:t>
      </w:r>
      <w:r w:rsidR="00477D8A">
        <w:rPr>
          <w:rFonts w:ascii="Aptos" w:hAnsi="Aptos" w:cs="Arial"/>
          <w:sz w:val="24"/>
          <w:szCs w:val="24"/>
        </w:rPr>
        <w:t>ąć</w:t>
      </w:r>
      <w:r w:rsidRPr="00311BD6">
        <w:rPr>
          <w:rFonts w:ascii="Aptos" w:hAnsi="Aptos" w:cs="Arial"/>
          <w:sz w:val="24"/>
          <w:szCs w:val="24"/>
        </w:rPr>
        <w:t xml:space="preserve"> </w:t>
      </w:r>
      <w:r w:rsidR="003D1286">
        <w:rPr>
          <w:rFonts w:ascii="Aptos" w:hAnsi="Aptos" w:cs="Arial"/>
          <w:sz w:val="24"/>
          <w:szCs w:val="24"/>
        </w:rPr>
        <w:t>postępowani</w:t>
      </w:r>
      <w:r w:rsidR="00477D8A">
        <w:rPr>
          <w:rFonts w:ascii="Aptos" w:hAnsi="Aptos" w:cs="Arial"/>
          <w:sz w:val="24"/>
          <w:szCs w:val="24"/>
        </w:rPr>
        <w:t>e</w:t>
      </w:r>
      <w:r w:rsidR="003D1286" w:rsidRPr="00311BD6">
        <w:rPr>
          <w:rFonts w:ascii="Aptos" w:hAnsi="Aptos" w:cs="Arial"/>
          <w:sz w:val="24"/>
          <w:szCs w:val="24"/>
        </w:rPr>
        <w:t xml:space="preserve"> realizowane </w:t>
      </w:r>
      <w:r w:rsidRPr="00311BD6">
        <w:rPr>
          <w:rFonts w:ascii="Aptos" w:hAnsi="Aptos" w:cs="Arial"/>
          <w:sz w:val="24"/>
          <w:szCs w:val="24"/>
        </w:rPr>
        <w:t xml:space="preserve">w ramach </w:t>
      </w:r>
      <w:r w:rsidR="003D1286">
        <w:rPr>
          <w:rFonts w:ascii="Aptos" w:hAnsi="Aptos" w:cs="Arial"/>
          <w:sz w:val="24"/>
          <w:szCs w:val="24"/>
        </w:rPr>
        <w:t>niniejszej p</w:t>
      </w:r>
      <w:r>
        <w:rPr>
          <w:rFonts w:ascii="Aptos" w:hAnsi="Aptos" w:cs="Arial"/>
          <w:sz w:val="24"/>
          <w:szCs w:val="24"/>
        </w:rPr>
        <w:t>rocedury.</w:t>
      </w:r>
    </w:p>
    <w:p w14:paraId="575784B7" w14:textId="5B767DED" w:rsidR="00311BD6" w:rsidRDefault="00226A92" w:rsidP="009D57CF">
      <w:pPr>
        <w:pStyle w:val="Akapitzlist"/>
        <w:numPr>
          <w:ilvl w:val="0"/>
          <w:numId w:val="6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W ramach działań następczych </w:t>
      </w:r>
      <w:r w:rsidR="00475414">
        <w:rPr>
          <w:rFonts w:ascii="Aptos" w:hAnsi="Aptos" w:cs="Arial"/>
          <w:sz w:val="24"/>
          <w:szCs w:val="24"/>
        </w:rPr>
        <w:t>Komisj</w:t>
      </w:r>
      <w:r w:rsidR="0034423F">
        <w:rPr>
          <w:rFonts w:ascii="Aptos" w:hAnsi="Aptos" w:cs="Arial"/>
          <w:sz w:val="24"/>
          <w:szCs w:val="24"/>
        </w:rPr>
        <w:t>a</w:t>
      </w:r>
      <w:r>
        <w:rPr>
          <w:rFonts w:ascii="Aptos" w:hAnsi="Aptos" w:cs="Arial"/>
          <w:sz w:val="24"/>
          <w:szCs w:val="24"/>
        </w:rPr>
        <w:t xml:space="preserve"> może powoływać zespoły robocze oraz korzystać z pomocy ekspertów zewnętrznych.</w:t>
      </w:r>
    </w:p>
    <w:p w14:paraId="4B123DE8" w14:textId="6FDBBDBC" w:rsidR="00AD38E4" w:rsidRDefault="00AD38E4" w:rsidP="009D57CF">
      <w:pPr>
        <w:pStyle w:val="Akapitzlist"/>
        <w:numPr>
          <w:ilvl w:val="0"/>
          <w:numId w:val="6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W ramach działań następczych Komisja </w:t>
      </w:r>
      <w:r w:rsidR="00880AFA">
        <w:rPr>
          <w:rFonts w:ascii="Aptos" w:hAnsi="Aptos" w:cs="Arial"/>
          <w:sz w:val="24"/>
          <w:szCs w:val="24"/>
        </w:rPr>
        <w:t>w szczególności:</w:t>
      </w:r>
    </w:p>
    <w:p w14:paraId="275419BF" w14:textId="5BBBE395" w:rsidR="00880AFA" w:rsidRDefault="00184DC2" w:rsidP="009D57CF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wyjaśnia okoliczności zdarzeń opisanych w zgłoszeniu </w:t>
      </w:r>
      <w:r w:rsidR="0089570B">
        <w:rPr>
          <w:rFonts w:ascii="Aptos" w:hAnsi="Aptos" w:cs="Arial"/>
          <w:sz w:val="24"/>
          <w:szCs w:val="24"/>
        </w:rPr>
        <w:t xml:space="preserve">poprzez </w:t>
      </w:r>
      <w:r w:rsidR="003D304E">
        <w:rPr>
          <w:rFonts w:ascii="Aptos" w:hAnsi="Aptos" w:cs="Arial"/>
          <w:sz w:val="24"/>
          <w:szCs w:val="24"/>
        </w:rPr>
        <w:t xml:space="preserve">np. rozmowy </w:t>
      </w:r>
      <w:r w:rsidR="00E612C9">
        <w:rPr>
          <w:rFonts w:ascii="Aptos" w:hAnsi="Aptos" w:cs="Arial"/>
          <w:sz w:val="24"/>
          <w:szCs w:val="24"/>
        </w:rPr>
        <w:t>z osobami wskazanymi jako świadkowie lub uczestnicy tych zdarzeń</w:t>
      </w:r>
      <w:r w:rsidR="003D1286">
        <w:rPr>
          <w:rFonts w:ascii="Aptos" w:hAnsi="Aptos" w:cs="Arial"/>
          <w:sz w:val="24"/>
          <w:szCs w:val="24"/>
        </w:rPr>
        <w:t xml:space="preserve"> oraz</w:t>
      </w:r>
      <w:r w:rsidR="00477D8A">
        <w:rPr>
          <w:rFonts w:ascii="Aptos" w:hAnsi="Aptos" w:cs="Arial"/>
          <w:sz w:val="24"/>
          <w:szCs w:val="24"/>
        </w:rPr>
        <w:t xml:space="preserve"> </w:t>
      </w:r>
      <w:r w:rsidR="00E612C9">
        <w:rPr>
          <w:rFonts w:ascii="Aptos" w:hAnsi="Aptos" w:cs="Arial"/>
          <w:sz w:val="24"/>
          <w:szCs w:val="24"/>
        </w:rPr>
        <w:t>weryfik</w:t>
      </w:r>
      <w:r w:rsidR="00477D8A">
        <w:rPr>
          <w:rFonts w:ascii="Aptos" w:hAnsi="Aptos" w:cs="Arial"/>
          <w:sz w:val="24"/>
          <w:szCs w:val="24"/>
        </w:rPr>
        <w:t>uje</w:t>
      </w:r>
      <w:r w:rsidR="00E612C9">
        <w:rPr>
          <w:rFonts w:ascii="Aptos" w:hAnsi="Aptos" w:cs="Arial"/>
          <w:sz w:val="24"/>
          <w:szCs w:val="24"/>
        </w:rPr>
        <w:t xml:space="preserve"> </w:t>
      </w:r>
      <w:r w:rsidR="00477D8A">
        <w:rPr>
          <w:rFonts w:ascii="Aptos" w:hAnsi="Aptos" w:cs="Arial"/>
          <w:sz w:val="24"/>
          <w:szCs w:val="24"/>
        </w:rPr>
        <w:t>dokumenty</w:t>
      </w:r>
      <w:r w:rsidR="00E612C9">
        <w:rPr>
          <w:rFonts w:ascii="Aptos" w:hAnsi="Aptos" w:cs="Arial"/>
          <w:sz w:val="24"/>
          <w:szCs w:val="24"/>
        </w:rPr>
        <w:t>;</w:t>
      </w:r>
    </w:p>
    <w:p w14:paraId="2F93E7D7" w14:textId="5216B0F5" w:rsidR="00E612C9" w:rsidRDefault="004C6806" w:rsidP="009D57CF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przedstawia </w:t>
      </w:r>
      <w:r w:rsidR="00A518A8">
        <w:rPr>
          <w:rFonts w:ascii="Aptos" w:hAnsi="Aptos" w:cs="Arial"/>
          <w:sz w:val="24"/>
          <w:szCs w:val="24"/>
        </w:rPr>
        <w:t>Zarządowi Spółki swoją opinię</w:t>
      </w:r>
      <w:r w:rsidR="00477D8A">
        <w:rPr>
          <w:rFonts w:ascii="Aptos" w:hAnsi="Aptos" w:cs="Arial"/>
          <w:sz w:val="24"/>
          <w:szCs w:val="24"/>
        </w:rPr>
        <w:t xml:space="preserve"> o tym </w:t>
      </w:r>
      <w:r w:rsidR="00A518A8">
        <w:rPr>
          <w:rFonts w:ascii="Aptos" w:hAnsi="Aptos" w:cs="Arial"/>
          <w:sz w:val="24"/>
          <w:szCs w:val="24"/>
        </w:rPr>
        <w:t>czy doszło do naruszenia prawa;</w:t>
      </w:r>
    </w:p>
    <w:p w14:paraId="338ED4C7" w14:textId="4B8F7B13" w:rsidR="00A518A8" w:rsidRDefault="000B163D" w:rsidP="009D57CF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przedstawia Zarządowi Spółki </w:t>
      </w:r>
      <w:r w:rsidR="003C0A3C">
        <w:rPr>
          <w:rFonts w:ascii="Aptos" w:hAnsi="Aptos" w:cs="Arial"/>
          <w:sz w:val="24"/>
          <w:szCs w:val="24"/>
        </w:rPr>
        <w:t xml:space="preserve">propozycję </w:t>
      </w:r>
      <w:r>
        <w:rPr>
          <w:rFonts w:ascii="Aptos" w:hAnsi="Aptos" w:cs="Arial"/>
          <w:sz w:val="24"/>
          <w:szCs w:val="24"/>
        </w:rPr>
        <w:t>działań jakie Spółka powinna podjąć w związku ze zgłoszeniem</w:t>
      </w:r>
      <w:r w:rsidR="00AD2100">
        <w:rPr>
          <w:rFonts w:ascii="Aptos" w:hAnsi="Aptos" w:cs="Arial"/>
          <w:sz w:val="24"/>
          <w:szCs w:val="24"/>
        </w:rPr>
        <w:t>.</w:t>
      </w:r>
    </w:p>
    <w:p w14:paraId="0C9AF18A" w14:textId="77777777" w:rsidR="00A03957" w:rsidRPr="00311BD6" w:rsidRDefault="00A03957" w:rsidP="00A03957">
      <w:pPr>
        <w:pStyle w:val="Akapitzlist"/>
        <w:spacing w:after="0" w:line="360" w:lineRule="auto"/>
        <w:ind w:left="1211"/>
        <w:jc w:val="both"/>
        <w:rPr>
          <w:rFonts w:ascii="Aptos" w:hAnsi="Aptos" w:cs="Arial"/>
          <w:sz w:val="24"/>
          <w:szCs w:val="24"/>
        </w:rPr>
      </w:pPr>
    </w:p>
    <w:p w14:paraId="41AED6A2" w14:textId="3A758429" w:rsidR="003F1C3B" w:rsidRPr="003F1C3B" w:rsidRDefault="003F1C3B" w:rsidP="00151C61">
      <w:pPr>
        <w:keepNext/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</w:rPr>
      </w:pPr>
      <w:r w:rsidRPr="003F1C3B">
        <w:rPr>
          <w:rFonts w:ascii="Aptos" w:hAnsi="Aptos" w:cs="Arial"/>
          <w:b/>
          <w:bCs/>
          <w:sz w:val="24"/>
          <w:szCs w:val="24"/>
        </w:rPr>
        <w:lastRenderedPageBreak/>
        <w:t xml:space="preserve">§ </w:t>
      </w:r>
      <w:r w:rsidR="0071487C">
        <w:rPr>
          <w:rFonts w:ascii="Aptos" w:hAnsi="Aptos" w:cs="Arial"/>
          <w:b/>
          <w:bCs/>
          <w:sz w:val="24"/>
          <w:szCs w:val="24"/>
        </w:rPr>
        <w:t>11</w:t>
      </w:r>
      <w:r w:rsidR="0071487C" w:rsidRPr="003F1C3B">
        <w:rPr>
          <w:rFonts w:ascii="Aptos" w:hAnsi="Aptos" w:cs="Arial"/>
          <w:b/>
          <w:bCs/>
          <w:sz w:val="24"/>
          <w:szCs w:val="24"/>
        </w:rPr>
        <w:t xml:space="preserve"> </w:t>
      </w:r>
      <w:r>
        <w:rPr>
          <w:rFonts w:ascii="Aptos" w:hAnsi="Aptos" w:cs="Arial"/>
          <w:b/>
          <w:bCs/>
          <w:sz w:val="24"/>
          <w:szCs w:val="24"/>
        </w:rPr>
        <w:t>Termin przekazania informacji zwrotnej</w:t>
      </w:r>
    </w:p>
    <w:p w14:paraId="1567909A" w14:textId="1E60C310" w:rsidR="00114A60" w:rsidRPr="009E7421" w:rsidRDefault="00F95AAE" w:rsidP="009D57CF">
      <w:pPr>
        <w:pStyle w:val="Akapitzlist"/>
        <w:numPr>
          <w:ilvl w:val="0"/>
          <w:numId w:val="13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 w:rsidRPr="009E7421">
        <w:rPr>
          <w:rFonts w:ascii="Aptos" w:hAnsi="Aptos" w:cs="Arial"/>
          <w:sz w:val="24"/>
          <w:szCs w:val="24"/>
        </w:rPr>
        <w:t>Spółka zobowiązuje się przekazać sygnaliście informację zwrotną tj. informację na temat planowanych lub podjętych działań następczych i powodów takich działań</w:t>
      </w:r>
      <w:r w:rsidR="00BE0852">
        <w:rPr>
          <w:rFonts w:ascii="Aptos" w:hAnsi="Aptos" w:cs="Arial"/>
          <w:sz w:val="24"/>
          <w:szCs w:val="24"/>
        </w:rPr>
        <w:t>,</w:t>
      </w:r>
      <w:r w:rsidR="00467CA5" w:rsidRPr="009E7421">
        <w:rPr>
          <w:rFonts w:ascii="Aptos" w:hAnsi="Aptos" w:cs="Arial"/>
          <w:sz w:val="24"/>
          <w:szCs w:val="24"/>
        </w:rPr>
        <w:t xml:space="preserve"> o ile sygnalista podał ad</w:t>
      </w:r>
      <w:r w:rsidR="00114A60" w:rsidRPr="009E7421">
        <w:rPr>
          <w:rFonts w:ascii="Aptos" w:hAnsi="Aptos" w:cs="Arial"/>
          <w:sz w:val="24"/>
          <w:szCs w:val="24"/>
        </w:rPr>
        <w:t>res do przekazania informacji zwrotnej.</w:t>
      </w:r>
    </w:p>
    <w:p w14:paraId="22A4EF96" w14:textId="7D37EEA7" w:rsidR="00114A60" w:rsidRDefault="00114A60" w:rsidP="009D57CF">
      <w:pPr>
        <w:pStyle w:val="Akapitzlist"/>
        <w:numPr>
          <w:ilvl w:val="0"/>
          <w:numId w:val="13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 w:rsidRPr="009E7421">
        <w:rPr>
          <w:rFonts w:ascii="Aptos" w:hAnsi="Aptos" w:cs="Arial"/>
          <w:sz w:val="24"/>
          <w:szCs w:val="24"/>
        </w:rPr>
        <w:t>Informacji zwrotnej udziela się</w:t>
      </w:r>
      <w:r w:rsidR="00F95AAE" w:rsidRPr="009E7421">
        <w:rPr>
          <w:rFonts w:ascii="Aptos" w:hAnsi="Aptos" w:cs="Arial"/>
          <w:sz w:val="24"/>
          <w:szCs w:val="24"/>
        </w:rPr>
        <w:t xml:space="preserve"> w terminie nieprzekraczającym trzech miesięcy od dnia potwierdzenia przyjęcia zgłoszenia wewnętrznego</w:t>
      </w:r>
      <w:r w:rsidR="004E05CF" w:rsidRPr="009E7421">
        <w:rPr>
          <w:rFonts w:ascii="Aptos" w:hAnsi="Aptos" w:cs="Arial"/>
          <w:sz w:val="24"/>
          <w:szCs w:val="24"/>
        </w:rPr>
        <w:t>.</w:t>
      </w:r>
      <w:r w:rsidR="00F95AAE" w:rsidRPr="009E7421">
        <w:rPr>
          <w:rFonts w:ascii="Aptos" w:hAnsi="Aptos" w:cs="Arial"/>
          <w:sz w:val="24"/>
          <w:szCs w:val="24"/>
        </w:rPr>
        <w:t xml:space="preserve"> </w:t>
      </w:r>
    </w:p>
    <w:p w14:paraId="0944F45F" w14:textId="05F558CD" w:rsidR="003F1C3B" w:rsidRDefault="00A95F18" w:rsidP="009D57CF">
      <w:pPr>
        <w:pStyle w:val="Akapitzlist"/>
        <w:numPr>
          <w:ilvl w:val="0"/>
          <w:numId w:val="13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 w:rsidRPr="009E7421">
        <w:rPr>
          <w:rFonts w:ascii="Aptos" w:hAnsi="Aptos" w:cs="Arial"/>
          <w:sz w:val="24"/>
          <w:szCs w:val="24"/>
        </w:rPr>
        <w:t xml:space="preserve">W </w:t>
      </w:r>
      <w:r w:rsidR="00F95AAE" w:rsidRPr="009E7421">
        <w:rPr>
          <w:rFonts w:ascii="Aptos" w:hAnsi="Aptos" w:cs="Arial"/>
          <w:sz w:val="24"/>
          <w:szCs w:val="24"/>
        </w:rPr>
        <w:t>przypadku nieprzekazania potwierdzenia</w:t>
      </w:r>
      <w:r w:rsidR="00467CA5" w:rsidRPr="009E7421">
        <w:rPr>
          <w:rFonts w:ascii="Aptos" w:hAnsi="Aptos" w:cs="Arial"/>
          <w:sz w:val="24"/>
          <w:szCs w:val="24"/>
        </w:rPr>
        <w:t xml:space="preserve"> zgłoszenia</w:t>
      </w:r>
      <w:r w:rsidR="00114A60">
        <w:rPr>
          <w:rFonts w:ascii="Aptos" w:hAnsi="Aptos" w:cs="Arial"/>
          <w:sz w:val="24"/>
          <w:szCs w:val="24"/>
        </w:rPr>
        <w:t>,</w:t>
      </w:r>
      <w:r w:rsidR="00F95AAE" w:rsidRPr="009E7421">
        <w:rPr>
          <w:rFonts w:ascii="Aptos" w:hAnsi="Aptos" w:cs="Arial"/>
          <w:sz w:val="24"/>
          <w:szCs w:val="24"/>
        </w:rPr>
        <w:t xml:space="preserve"> </w:t>
      </w:r>
      <w:r w:rsidR="00467CA5" w:rsidRPr="009E7421">
        <w:rPr>
          <w:rFonts w:ascii="Aptos" w:hAnsi="Aptos" w:cs="Arial"/>
          <w:sz w:val="24"/>
          <w:szCs w:val="24"/>
        </w:rPr>
        <w:t xml:space="preserve">informacji zwrotnej udziela się w terminie </w:t>
      </w:r>
      <w:r w:rsidR="00F95AAE" w:rsidRPr="009E7421">
        <w:rPr>
          <w:rFonts w:ascii="Aptos" w:hAnsi="Aptos" w:cs="Arial"/>
          <w:sz w:val="24"/>
          <w:szCs w:val="24"/>
        </w:rPr>
        <w:t>trzech miesięcy od upływu 7 dni od dnia dokonania zgłoszenia wewnętrznego</w:t>
      </w:r>
      <w:r w:rsidR="00C2139C">
        <w:rPr>
          <w:rFonts w:ascii="Aptos" w:hAnsi="Aptos" w:cs="Arial"/>
          <w:sz w:val="24"/>
          <w:szCs w:val="24"/>
        </w:rPr>
        <w:t>.</w:t>
      </w:r>
    </w:p>
    <w:p w14:paraId="01981B5C" w14:textId="77777777" w:rsidR="00A03957" w:rsidRPr="009E7421" w:rsidRDefault="00A03957" w:rsidP="009F03A5">
      <w:pPr>
        <w:pStyle w:val="Akapitzlist"/>
        <w:spacing w:after="0" w:line="240" w:lineRule="auto"/>
        <w:ind w:left="851"/>
        <w:jc w:val="both"/>
        <w:rPr>
          <w:rFonts w:ascii="Aptos" w:hAnsi="Aptos" w:cs="Arial"/>
          <w:sz w:val="24"/>
          <w:szCs w:val="24"/>
        </w:rPr>
      </w:pPr>
    </w:p>
    <w:p w14:paraId="3BB41C62" w14:textId="66F1EE2D" w:rsidR="00926749" w:rsidRDefault="00926749" w:rsidP="00151C61">
      <w:pPr>
        <w:keepNext/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</w:rPr>
      </w:pPr>
      <w:r w:rsidRPr="003F1C3B">
        <w:rPr>
          <w:rFonts w:ascii="Aptos" w:hAnsi="Aptos" w:cs="Arial"/>
          <w:b/>
          <w:bCs/>
          <w:sz w:val="24"/>
          <w:szCs w:val="24"/>
        </w:rPr>
        <w:t xml:space="preserve">§ </w:t>
      </w:r>
      <w:r w:rsidR="0071487C">
        <w:rPr>
          <w:rFonts w:ascii="Aptos" w:hAnsi="Aptos" w:cs="Arial"/>
          <w:b/>
          <w:bCs/>
          <w:sz w:val="24"/>
          <w:szCs w:val="24"/>
        </w:rPr>
        <w:t>12</w:t>
      </w:r>
      <w:r w:rsidR="0071487C" w:rsidRPr="003F1C3B">
        <w:rPr>
          <w:rFonts w:ascii="Aptos" w:hAnsi="Aptos" w:cs="Arial"/>
          <w:b/>
          <w:bCs/>
          <w:sz w:val="24"/>
          <w:szCs w:val="24"/>
        </w:rPr>
        <w:t xml:space="preserve"> </w:t>
      </w:r>
      <w:r>
        <w:rPr>
          <w:rFonts w:ascii="Aptos" w:hAnsi="Aptos" w:cs="Arial"/>
          <w:b/>
          <w:bCs/>
          <w:sz w:val="24"/>
          <w:szCs w:val="24"/>
        </w:rPr>
        <w:t>Dostęp do informacji objętych zgłoszeniem</w:t>
      </w:r>
    </w:p>
    <w:p w14:paraId="48EDB584" w14:textId="77777777" w:rsidR="000E7F5A" w:rsidRDefault="00A22B3D" w:rsidP="009D57CF">
      <w:pPr>
        <w:pStyle w:val="Akapitzlist"/>
        <w:numPr>
          <w:ilvl w:val="0"/>
          <w:numId w:val="8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 w:rsidRPr="00A22B3D">
        <w:rPr>
          <w:rFonts w:ascii="Aptos" w:hAnsi="Aptos" w:cs="Arial"/>
          <w:sz w:val="24"/>
          <w:szCs w:val="24"/>
        </w:rPr>
        <w:t>D</w:t>
      </w:r>
      <w:r w:rsidR="00926749" w:rsidRPr="00A22B3D">
        <w:rPr>
          <w:rFonts w:ascii="Aptos" w:hAnsi="Aptos" w:cs="Arial"/>
          <w:sz w:val="24"/>
          <w:szCs w:val="24"/>
        </w:rPr>
        <w:t xml:space="preserve">o informacji objętych zgłoszeniem </w:t>
      </w:r>
      <w:r w:rsidRPr="00A22B3D">
        <w:rPr>
          <w:rFonts w:ascii="Aptos" w:hAnsi="Aptos" w:cs="Arial"/>
          <w:sz w:val="24"/>
          <w:szCs w:val="24"/>
        </w:rPr>
        <w:t xml:space="preserve">oraz do przetwarzania danych osobowych związanych z rozpatrywaniem zgłoszeń </w:t>
      </w:r>
      <w:r w:rsidR="000138B3" w:rsidRPr="00A22B3D">
        <w:rPr>
          <w:rFonts w:ascii="Aptos" w:hAnsi="Aptos" w:cs="Arial"/>
          <w:sz w:val="24"/>
          <w:szCs w:val="24"/>
        </w:rPr>
        <w:t>dopuszcza się wyłącznie osoby</w:t>
      </w:r>
      <w:r w:rsidR="000E7F5A">
        <w:rPr>
          <w:rFonts w:ascii="Aptos" w:hAnsi="Aptos" w:cs="Arial"/>
          <w:sz w:val="24"/>
          <w:szCs w:val="24"/>
        </w:rPr>
        <w:t>:</w:t>
      </w:r>
    </w:p>
    <w:p w14:paraId="0FD0FCE5" w14:textId="5F82A57F" w:rsidR="000E7F5A" w:rsidRDefault="000138B3" w:rsidP="009D57CF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A22B3D">
        <w:rPr>
          <w:rFonts w:ascii="Aptos" w:hAnsi="Aptos" w:cs="Arial"/>
          <w:sz w:val="24"/>
          <w:szCs w:val="24"/>
        </w:rPr>
        <w:t>posiadające pisemne upoważnienie Spółki</w:t>
      </w:r>
      <w:r w:rsidR="000E7F5A">
        <w:rPr>
          <w:rFonts w:ascii="Aptos" w:hAnsi="Aptos" w:cs="Arial"/>
          <w:sz w:val="24"/>
          <w:szCs w:val="24"/>
        </w:rPr>
        <w:t xml:space="preserve"> do takich działań</w:t>
      </w:r>
      <w:r w:rsidR="00A22B3D" w:rsidRPr="00A22B3D">
        <w:rPr>
          <w:rFonts w:ascii="Aptos" w:hAnsi="Aptos" w:cs="Arial"/>
          <w:sz w:val="24"/>
          <w:szCs w:val="24"/>
        </w:rPr>
        <w:t xml:space="preserve">, </w:t>
      </w:r>
    </w:p>
    <w:p w14:paraId="13C4EAC1" w14:textId="41F5BB59" w:rsidR="00926749" w:rsidRDefault="00A22B3D" w:rsidP="009D57CF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 w:rsidRPr="00A22B3D">
        <w:rPr>
          <w:rFonts w:ascii="Aptos" w:hAnsi="Aptos" w:cs="Arial"/>
          <w:sz w:val="24"/>
          <w:szCs w:val="24"/>
        </w:rPr>
        <w:t>które podpisały zobowiązanie do zachowania tajemnicy w zakresie informacji i danych osobowych, które uzyskały w ramach przyjmowania i weryfikacji zgłoszeń wewnętrznych, oraz podejmowania działań następczych</w:t>
      </w:r>
      <w:r w:rsidR="0041549F">
        <w:rPr>
          <w:rFonts w:ascii="Aptos" w:hAnsi="Aptos" w:cs="Arial"/>
          <w:sz w:val="24"/>
          <w:szCs w:val="24"/>
        </w:rPr>
        <w:t xml:space="preserve">. </w:t>
      </w:r>
      <w:r w:rsidR="005E58AE">
        <w:rPr>
          <w:rFonts w:ascii="Aptos" w:hAnsi="Aptos" w:cs="Arial"/>
          <w:sz w:val="24"/>
          <w:szCs w:val="24"/>
        </w:rPr>
        <w:t>Zachowanie tajemnicy</w:t>
      </w:r>
      <w:r w:rsidR="00491D66">
        <w:rPr>
          <w:rFonts w:ascii="Aptos" w:hAnsi="Aptos" w:cs="Arial"/>
          <w:sz w:val="24"/>
          <w:szCs w:val="24"/>
        </w:rPr>
        <w:t xml:space="preserve"> </w:t>
      </w:r>
      <w:r w:rsidR="000E7F5A">
        <w:rPr>
          <w:rFonts w:ascii="Aptos" w:hAnsi="Aptos" w:cs="Arial"/>
          <w:sz w:val="24"/>
          <w:szCs w:val="24"/>
        </w:rPr>
        <w:t>obowiązuj</w:t>
      </w:r>
      <w:r w:rsidR="005E58AE">
        <w:rPr>
          <w:rFonts w:ascii="Aptos" w:hAnsi="Aptos" w:cs="Arial"/>
          <w:sz w:val="24"/>
          <w:szCs w:val="24"/>
        </w:rPr>
        <w:t>e</w:t>
      </w:r>
      <w:r w:rsidR="000E7F5A">
        <w:rPr>
          <w:rFonts w:ascii="Aptos" w:hAnsi="Aptos" w:cs="Arial"/>
          <w:sz w:val="24"/>
          <w:szCs w:val="24"/>
        </w:rPr>
        <w:t xml:space="preserve"> </w:t>
      </w:r>
      <w:r w:rsidRPr="00A22B3D">
        <w:rPr>
          <w:rFonts w:ascii="Aptos" w:hAnsi="Aptos" w:cs="Arial"/>
          <w:sz w:val="24"/>
          <w:szCs w:val="24"/>
        </w:rPr>
        <w:t>także po ustaniu stosunku pracy lub innego stosunku prawnego, w ramach którego wykonywały tę pracę.</w:t>
      </w:r>
    </w:p>
    <w:p w14:paraId="4E1CC5C0" w14:textId="09A87CD1" w:rsidR="00A22B3D" w:rsidRDefault="00A22B3D" w:rsidP="009D57CF">
      <w:pPr>
        <w:pStyle w:val="Akapitzlist"/>
        <w:numPr>
          <w:ilvl w:val="0"/>
          <w:numId w:val="8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W przypadku, w którym w toku rozpatrywania zgłoszenia dostęp do informacji i danych osobowych wynikających ze zgłoszenia mają podmioty trzecie, Spółka zawiera z takimi podmiotami odpowiednie umowy o powierzeniu danych do przetwarzania </w:t>
      </w:r>
      <w:r w:rsidR="00470708">
        <w:rPr>
          <w:rFonts w:ascii="Aptos" w:hAnsi="Aptos" w:cs="Arial"/>
          <w:sz w:val="24"/>
          <w:szCs w:val="24"/>
        </w:rPr>
        <w:t>i zachowaniu poufności, chyba że z przepisów prawa wynika, że w ramach podejmowanych przez te podmioty działań są one administratorami danych osobowych lub na podstawie przepisów prawa zobowiązane są do zachowania tajemnicy zawodowej.</w:t>
      </w:r>
    </w:p>
    <w:p w14:paraId="124DB6D8" w14:textId="77777777" w:rsidR="00A03957" w:rsidRPr="00A22B3D" w:rsidRDefault="00A03957" w:rsidP="00A03957">
      <w:pPr>
        <w:pStyle w:val="Akapitzlist"/>
        <w:spacing w:after="0" w:line="360" w:lineRule="auto"/>
        <w:ind w:left="851"/>
        <w:jc w:val="both"/>
        <w:rPr>
          <w:rFonts w:ascii="Aptos" w:hAnsi="Aptos" w:cs="Arial"/>
          <w:sz w:val="24"/>
          <w:szCs w:val="24"/>
        </w:rPr>
      </w:pPr>
    </w:p>
    <w:p w14:paraId="5B166B91" w14:textId="5D40CF8A" w:rsidR="003F1C3B" w:rsidRDefault="003F1C3B" w:rsidP="00151C61">
      <w:pPr>
        <w:keepNext/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</w:rPr>
      </w:pPr>
      <w:r w:rsidRPr="003F1C3B">
        <w:rPr>
          <w:rFonts w:ascii="Aptos" w:hAnsi="Aptos" w:cs="Arial"/>
          <w:b/>
          <w:bCs/>
          <w:sz w:val="24"/>
          <w:szCs w:val="24"/>
        </w:rPr>
        <w:t xml:space="preserve">§ </w:t>
      </w:r>
      <w:r w:rsidR="0071487C">
        <w:rPr>
          <w:rFonts w:ascii="Aptos" w:hAnsi="Aptos" w:cs="Arial"/>
          <w:b/>
          <w:bCs/>
          <w:sz w:val="24"/>
          <w:szCs w:val="24"/>
        </w:rPr>
        <w:t>13</w:t>
      </w:r>
      <w:r w:rsidR="0071487C" w:rsidRPr="003F1C3B">
        <w:rPr>
          <w:rFonts w:ascii="Aptos" w:hAnsi="Aptos" w:cs="Arial"/>
          <w:b/>
          <w:bCs/>
          <w:sz w:val="24"/>
          <w:szCs w:val="24"/>
        </w:rPr>
        <w:t xml:space="preserve"> </w:t>
      </w:r>
      <w:r>
        <w:rPr>
          <w:rFonts w:ascii="Aptos" w:hAnsi="Aptos" w:cs="Arial"/>
          <w:b/>
          <w:bCs/>
          <w:sz w:val="24"/>
          <w:szCs w:val="24"/>
        </w:rPr>
        <w:t>Rejestr zgłoszeń</w:t>
      </w:r>
    </w:p>
    <w:p w14:paraId="09341F09" w14:textId="0AFABB7E" w:rsidR="003F1C3B" w:rsidRDefault="003F1C3B" w:rsidP="009D57CF">
      <w:pPr>
        <w:pStyle w:val="Akapitzlist"/>
        <w:numPr>
          <w:ilvl w:val="0"/>
          <w:numId w:val="4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Spółka prowadzi rejestr zgłoszeń wewnętrznych</w:t>
      </w:r>
      <w:r w:rsidR="00182C33">
        <w:rPr>
          <w:rFonts w:ascii="Aptos" w:hAnsi="Aptos" w:cs="Arial"/>
          <w:sz w:val="24"/>
          <w:szCs w:val="24"/>
        </w:rPr>
        <w:t xml:space="preserve"> („</w:t>
      </w:r>
      <w:r w:rsidR="00182C33" w:rsidRPr="00182C33">
        <w:rPr>
          <w:rFonts w:ascii="Aptos" w:hAnsi="Aptos" w:cs="Arial"/>
          <w:b/>
          <w:bCs/>
          <w:sz w:val="24"/>
          <w:szCs w:val="24"/>
        </w:rPr>
        <w:t>Rejestr</w:t>
      </w:r>
      <w:r w:rsidR="00182C33">
        <w:rPr>
          <w:rFonts w:ascii="Aptos" w:hAnsi="Aptos" w:cs="Arial"/>
          <w:sz w:val="24"/>
          <w:szCs w:val="24"/>
        </w:rPr>
        <w:t>”)</w:t>
      </w:r>
      <w:r>
        <w:rPr>
          <w:rFonts w:ascii="Aptos" w:hAnsi="Aptos" w:cs="Arial"/>
          <w:sz w:val="24"/>
          <w:szCs w:val="24"/>
        </w:rPr>
        <w:t xml:space="preserve"> oraz jest administratorem danych osobowych zgromadzonych w </w:t>
      </w:r>
      <w:r w:rsidR="00182C33">
        <w:rPr>
          <w:rFonts w:ascii="Aptos" w:hAnsi="Aptos" w:cs="Arial"/>
          <w:sz w:val="24"/>
          <w:szCs w:val="24"/>
        </w:rPr>
        <w:t>R</w:t>
      </w:r>
      <w:r>
        <w:rPr>
          <w:rFonts w:ascii="Aptos" w:hAnsi="Aptos" w:cs="Arial"/>
          <w:sz w:val="24"/>
          <w:szCs w:val="24"/>
        </w:rPr>
        <w:t>ejestrze.</w:t>
      </w:r>
    </w:p>
    <w:p w14:paraId="5E89B968" w14:textId="2CE956DE" w:rsidR="003F1C3B" w:rsidRDefault="00182C33" w:rsidP="009D57CF">
      <w:pPr>
        <w:pStyle w:val="Akapitzlist"/>
        <w:numPr>
          <w:ilvl w:val="0"/>
          <w:numId w:val="4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lastRenderedPageBreak/>
        <w:t xml:space="preserve">Do prowadzenia Rejestru Spółka zobowiązuje i upoważnia </w:t>
      </w:r>
      <w:r w:rsidR="005B7FCC">
        <w:rPr>
          <w:rFonts w:ascii="Aptos" w:hAnsi="Aptos" w:cs="Arial"/>
          <w:sz w:val="24"/>
          <w:szCs w:val="24"/>
        </w:rPr>
        <w:t>Pełnomocnika.</w:t>
      </w:r>
    </w:p>
    <w:p w14:paraId="5AD8298B" w14:textId="6A34EB4D" w:rsidR="00182C33" w:rsidRDefault="00182C33" w:rsidP="009D57CF">
      <w:pPr>
        <w:pStyle w:val="Akapitzlist"/>
        <w:numPr>
          <w:ilvl w:val="0"/>
          <w:numId w:val="4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Wpisu do Rejestru dokonuje się na podstawie zgłoszenia wewnętrznego.</w:t>
      </w:r>
    </w:p>
    <w:p w14:paraId="5CC82B98" w14:textId="6F706610" w:rsidR="00182C33" w:rsidRDefault="00182C33" w:rsidP="009D57CF">
      <w:pPr>
        <w:pStyle w:val="Akapitzlist"/>
        <w:numPr>
          <w:ilvl w:val="0"/>
          <w:numId w:val="4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Rejestr obejmuje:</w:t>
      </w:r>
    </w:p>
    <w:p w14:paraId="4880A6DD" w14:textId="3E1FDA56" w:rsidR="00182C33" w:rsidRDefault="00182C33" w:rsidP="009D57C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numer zgłoszenia tj. kolejny numer zgłoszenia w danych roku kalendarzowym;</w:t>
      </w:r>
    </w:p>
    <w:p w14:paraId="22C4BD91" w14:textId="025F6595" w:rsidR="00182C33" w:rsidRDefault="00182C33" w:rsidP="009D57C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przedmiot naruszenia prawa w szczególności poprzez wskazanie obszaru prawa, o którym mowa w § 1 ust. 2 Procedury;</w:t>
      </w:r>
    </w:p>
    <w:p w14:paraId="44890078" w14:textId="2A06EE98" w:rsidR="00182C33" w:rsidRDefault="00182C33" w:rsidP="009D57C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dane osobowe sygnalisty oraz dane osobowe, której dotyczy zgłoszenie, niezbędne do identyfikacji tych osób;</w:t>
      </w:r>
    </w:p>
    <w:p w14:paraId="6CC8F1C1" w14:textId="71667E6F" w:rsidR="00182C33" w:rsidRDefault="00182C33" w:rsidP="009D57C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adres do kontaktu </w:t>
      </w:r>
      <w:r w:rsidR="009A10F4">
        <w:rPr>
          <w:rFonts w:ascii="Aptos" w:hAnsi="Aptos" w:cs="Arial"/>
          <w:sz w:val="24"/>
          <w:szCs w:val="24"/>
        </w:rPr>
        <w:t xml:space="preserve">z </w:t>
      </w:r>
      <w:r>
        <w:rPr>
          <w:rFonts w:ascii="Aptos" w:hAnsi="Aptos" w:cs="Arial"/>
          <w:sz w:val="24"/>
          <w:szCs w:val="24"/>
        </w:rPr>
        <w:t>sygnalist</w:t>
      </w:r>
      <w:r w:rsidR="009A10F4">
        <w:rPr>
          <w:rFonts w:ascii="Aptos" w:hAnsi="Aptos" w:cs="Arial"/>
          <w:sz w:val="24"/>
          <w:szCs w:val="24"/>
        </w:rPr>
        <w:t>ą</w:t>
      </w:r>
      <w:r>
        <w:rPr>
          <w:rFonts w:ascii="Aptos" w:hAnsi="Aptos" w:cs="Arial"/>
          <w:sz w:val="24"/>
          <w:szCs w:val="24"/>
        </w:rPr>
        <w:t>;</w:t>
      </w:r>
    </w:p>
    <w:p w14:paraId="552A736B" w14:textId="5D7A67CC" w:rsidR="00182C33" w:rsidRDefault="00182C33" w:rsidP="009D57C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datę dokonania zgłoszenia;</w:t>
      </w:r>
    </w:p>
    <w:p w14:paraId="09608A0C" w14:textId="2EF91C5D" w:rsidR="00182C33" w:rsidRDefault="00182C33" w:rsidP="009D57C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informację o podjętych działaniach następczych;</w:t>
      </w:r>
    </w:p>
    <w:p w14:paraId="1932F841" w14:textId="5A8BC6C2" w:rsidR="00182C33" w:rsidRDefault="00182C33" w:rsidP="009D57C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datę zakończenia sprawy.</w:t>
      </w:r>
    </w:p>
    <w:p w14:paraId="35EACC65" w14:textId="77777777" w:rsidR="00A03957" w:rsidRPr="003F1C3B" w:rsidRDefault="00A03957" w:rsidP="009F03A5">
      <w:pPr>
        <w:pStyle w:val="Akapitzlist"/>
        <w:spacing w:after="0" w:line="240" w:lineRule="auto"/>
        <w:ind w:left="1211"/>
        <w:jc w:val="both"/>
        <w:rPr>
          <w:rFonts w:ascii="Aptos" w:hAnsi="Aptos" w:cs="Arial"/>
          <w:sz w:val="24"/>
          <w:szCs w:val="24"/>
        </w:rPr>
      </w:pPr>
    </w:p>
    <w:p w14:paraId="60A55641" w14:textId="20CB75C6" w:rsidR="003F1C3B" w:rsidRDefault="003F1C3B" w:rsidP="00151C61">
      <w:pPr>
        <w:keepNext/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</w:rPr>
      </w:pPr>
      <w:r w:rsidRPr="003F1C3B">
        <w:rPr>
          <w:rFonts w:ascii="Aptos" w:hAnsi="Aptos" w:cs="Arial"/>
          <w:b/>
          <w:bCs/>
          <w:sz w:val="24"/>
          <w:szCs w:val="24"/>
        </w:rPr>
        <w:t xml:space="preserve">§ </w:t>
      </w:r>
      <w:r w:rsidR="0071487C">
        <w:rPr>
          <w:rFonts w:ascii="Aptos" w:hAnsi="Aptos" w:cs="Arial"/>
          <w:b/>
          <w:bCs/>
          <w:sz w:val="24"/>
          <w:szCs w:val="24"/>
        </w:rPr>
        <w:t>14</w:t>
      </w:r>
      <w:r w:rsidR="0071487C" w:rsidRPr="003F1C3B">
        <w:rPr>
          <w:rFonts w:ascii="Aptos" w:hAnsi="Aptos" w:cs="Arial"/>
          <w:b/>
          <w:bCs/>
          <w:sz w:val="24"/>
          <w:szCs w:val="24"/>
        </w:rPr>
        <w:t xml:space="preserve"> </w:t>
      </w:r>
      <w:r>
        <w:rPr>
          <w:rFonts w:ascii="Aptos" w:hAnsi="Aptos" w:cs="Arial"/>
          <w:b/>
          <w:bCs/>
          <w:sz w:val="24"/>
          <w:szCs w:val="24"/>
        </w:rPr>
        <w:t xml:space="preserve">Informacja o zgłoszeniach zewnętrznych </w:t>
      </w:r>
    </w:p>
    <w:p w14:paraId="5D704650" w14:textId="0BB0080D" w:rsidR="003F1C3B" w:rsidRDefault="00182C33" w:rsidP="00151C61">
      <w:p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W każdym przypadku, w którym </w:t>
      </w:r>
      <w:r w:rsidR="000A1085">
        <w:rPr>
          <w:rFonts w:ascii="Aptos" w:hAnsi="Aptos" w:cs="Arial"/>
          <w:sz w:val="24"/>
          <w:szCs w:val="24"/>
        </w:rPr>
        <w:t>istnieje</w:t>
      </w:r>
      <w:r>
        <w:rPr>
          <w:rFonts w:ascii="Aptos" w:hAnsi="Aptos" w:cs="Arial"/>
          <w:sz w:val="24"/>
          <w:szCs w:val="24"/>
        </w:rPr>
        <w:t xml:space="preserve"> uzasadnione podejrzenie naruszenia prawa w zakresie, o którym mowa w § 1 ust. 2 Procedury </w:t>
      </w:r>
      <w:r w:rsidR="000A1085">
        <w:rPr>
          <w:rFonts w:ascii="Aptos" w:hAnsi="Aptos" w:cs="Arial"/>
          <w:sz w:val="24"/>
          <w:szCs w:val="24"/>
        </w:rPr>
        <w:t>można</w:t>
      </w:r>
      <w:r>
        <w:rPr>
          <w:rFonts w:ascii="Aptos" w:hAnsi="Aptos" w:cs="Arial"/>
          <w:sz w:val="24"/>
          <w:szCs w:val="24"/>
        </w:rPr>
        <w:t xml:space="preserve"> obok albo zamiast dokonywania zgłoszenia wewnętrznego zawiadomić o tym naruszeniu</w:t>
      </w:r>
      <w:r w:rsidR="007A2A18">
        <w:rPr>
          <w:rFonts w:ascii="Aptos" w:hAnsi="Aptos" w:cs="Arial"/>
          <w:sz w:val="24"/>
          <w:szCs w:val="24"/>
        </w:rPr>
        <w:t>:</w:t>
      </w:r>
      <w:r>
        <w:rPr>
          <w:rFonts w:ascii="Aptos" w:hAnsi="Aptos" w:cs="Arial"/>
          <w:sz w:val="24"/>
          <w:szCs w:val="24"/>
        </w:rPr>
        <w:t xml:space="preserve"> Rzecznika Praw Obywatelskich</w:t>
      </w:r>
      <w:r w:rsidR="008F1E58">
        <w:rPr>
          <w:rFonts w:ascii="Aptos" w:hAnsi="Aptos" w:cs="Arial"/>
          <w:sz w:val="24"/>
          <w:szCs w:val="24"/>
        </w:rPr>
        <w:t xml:space="preserve"> albo inny organ publiczny, który wykonuje zadania z obszarów, o których mowa w § 1 ust. 2 np. Centralne Biuro Antykorupcyjne w zakresie korupcji albo Prezesa Urzędu Ochrony Danych Osobowych w zakresie naruszenia ochrony danych osobowych. Zgłoszenie takie moż</w:t>
      </w:r>
      <w:r w:rsidR="00B9618E">
        <w:rPr>
          <w:rFonts w:ascii="Aptos" w:hAnsi="Aptos" w:cs="Arial"/>
          <w:sz w:val="24"/>
          <w:szCs w:val="24"/>
        </w:rPr>
        <w:t>na</w:t>
      </w:r>
      <w:r w:rsidR="008F1E58">
        <w:rPr>
          <w:rFonts w:ascii="Aptos" w:hAnsi="Aptos" w:cs="Arial"/>
          <w:sz w:val="24"/>
          <w:szCs w:val="24"/>
        </w:rPr>
        <w:t xml:space="preserve"> także skierować do </w:t>
      </w:r>
      <w:r w:rsidR="008F1E58" w:rsidRPr="008F1E58">
        <w:rPr>
          <w:rFonts w:ascii="Aptos" w:hAnsi="Aptos" w:cs="Arial"/>
          <w:sz w:val="24"/>
          <w:szCs w:val="24"/>
        </w:rPr>
        <w:t>instytucji, organów lub jednostek organizacyjnych Unii Europejskiej</w:t>
      </w:r>
      <w:r w:rsidR="008F1E58">
        <w:rPr>
          <w:rFonts w:ascii="Aptos" w:hAnsi="Aptos" w:cs="Arial"/>
          <w:sz w:val="24"/>
          <w:szCs w:val="24"/>
        </w:rPr>
        <w:t xml:space="preserve"> w zakresie ich właściwości.</w:t>
      </w:r>
    </w:p>
    <w:p w14:paraId="362937B6" w14:textId="77777777" w:rsidR="00A03957" w:rsidRPr="00182C33" w:rsidRDefault="00A03957" w:rsidP="00151C61">
      <w:pPr>
        <w:spacing w:after="0" w:line="360" w:lineRule="auto"/>
        <w:jc w:val="both"/>
        <w:rPr>
          <w:rFonts w:ascii="Aptos" w:hAnsi="Aptos" w:cs="Arial"/>
          <w:sz w:val="24"/>
          <w:szCs w:val="24"/>
        </w:rPr>
      </w:pPr>
    </w:p>
    <w:p w14:paraId="284F3D06" w14:textId="0E29A5AD" w:rsidR="003F1C3B" w:rsidRDefault="003F1C3B" w:rsidP="00151C61">
      <w:pPr>
        <w:keepNext/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</w:rPr>
      </w:pPr>
      <w:r w:rsidRPr="003F1C3B">
        <w:rPr>
          <w:rFonts w:ascii="Aptos" w:hAnsi="Aptos" w:cs="Arial"/>
          <w:b/>
          <w:bCs/>
          <w:sz w:val="24"/>
          <w:szCs w:val="24"/>
        </w:rPr>
        <w:t xml:space="preserve">§ </w:t>
      </w:r>
      <w:r w:rsidR="0071487C">
        <w:rPr>
          <w:rFonts w:ascii="Aptos" w:hAnsi="Aptos" w:cs="Arial"/>
          <w:b/>
          <w:bCs/>
          <w:sz w:val="24"/>
          <w:szCs w:val="24"/>
        </w:rPr>
        <w:t>15</w:t>
      </w:r>
      <w:r w:rsidR="0071487C" w:rsidRPr="003F1C3B">
        <w:rPr>
          <w:rFonts w:ascii="Aptos" w:hAnsi="Aptos" w:cs="Arial"/>
          <w:b/>
          <w:bCs/>
          <w:sz w:val="24"/>
          <w:szCs w:val="24"/>
        </w:rPr>
        <w:t xml:space="preserve"> </w:t>
      </w:r>
      <w:r>
        <w:rPr>
          <w:rFonts w:ascii="Aptos" w:hAnsi="Aptos" w:cs="Arial"/>
          <w:b/>
          <w:bCs/>
          <w:sz w:val="24"/>
          <w:szCs w:val="24"/>
        </w:rPr>
        <w:t xml:space="preserve">Wejście w życie </w:t>
      </w:r>
    </w:p>
    <w:p w14:paraId="66024511" w14:textId="7034AE7E" w:rsidR="00182C33" w:rsidRDefault="00182C33" w:rsidP="009D57CF">
      <w:pPr>
        <w:pStyle w:val="Akapitzlist"/>
        <w:numPr>
          <w:ilvl w:val="0"/>
          <w:numId w:val="5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Procedurę oraz jej zmiany Spółka ustala po konsultacjach </w:t>
      </w:r>
      <w:r w:rsidR="00C2139C">
        <w:rPr>
          <w:rFonts w:ascii="Aptos" w:hAnsi="Aptos" w:cs="Arial"/>
          <w:sz w:val="24"/>
          <w:szCs w:val="24"/>
        </w:rPr>
        <w:t>z Przedstawicielami Pracowników</w:t>
      </w:r>
      <w:r>
        <w:rPr>
          <w:rFonts w:ascii="Aptos" w:hAnsi="Aptos" w:cs="Arial"/>
          <w:sz w:val="24"/>
          <w:szCs w:val="24"/>
        </w:rPr>
        <w:t>.</w:t>
      </w:r>
    </w:p>
    <w:p w14:paraId="35F2EA69" w14:textId="4C908F3E" w:rsidR="00182C33" w:rsidRDefault="00182C33" w:rsidP="009D57CF">
      <w:pPr>
        <w:pStyle w:val="Akapitzlist"/>
        <w:numPr>
          <w:ilvl w:val="0"/>
          <w:numId w:val="5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Procedura wchodzi w życie po upływie 7 dni od dnia podania jej do wiadomości osób wykonujących pracę w Spółce w sposób przyjęty</w:t>
      </w:r>
      <w:r w:rsidR="00111707">
        <w:rPr>
          <w:rFonts w:ascii="Aptos" w:hAnsi="Aptos" w:cs="Arial"/>
          <w:sz w:val="24"/>
          <w:szCs w:val="24"/>
        </w:rPr>
        <w:t xml:space="preserve"> zwyczajowo</w:t>
      </w:r>
      <w:r>
        <w:rPr>
          <w:rFonts w:ascii="Aptos" w:hAnsi="Aptos" w:cs="Arial"/>
          <w:sz w:val="24"/>
          <w:szCs w:val="24"/>
        </w:rPr>
        <w:t xml:space="preserve"> w Spółce</w:t>
      </w:r>
      <w:r w:rsidR="0015187D">
        <w:rPr>
          <w:rFonts w:ascii="Aptos" w:hAnsi="Aptos" w:cs="Arial"/>
          <w:sz w:val="24"/>
          <w:szCs w:val="24"/>
        </w:rPr>
        <w:t>.</w:t>
      </w:r>
    </w:p>
    <w:p w14:paraId="369957B7" w14:textId="77777777" w:rsidR="006213C9" w:rsidRDefault="006213C9" w:rsidP="00151C61">
      <w:pPr>
        <w:pStyle w:val="Akapitzlist"/>
        <w:spacing w:after="0" w:line="360" w:lineRule="auto"/>
        <w:ind w:left="851"/>
        <w:jc w:val="both"/>
        <w:rPr>
          <w:rFonts w:ascii="Aptos" w:hAnsi="Aptos" w:cs="Arial"/>
          <w:sz w:val="24"/>
          <w:szCs w:val="24"/>
        </w:rPr>
      </w:pPr>
    </w:p>
    <w:p w14:paraId="60EBC0F0" w14:textId="197E4A4E" w:rsidR="009156B1" w:rsidRDefault="009156B1" w:rsidP="00151C61">
      <w:pPr>
        <w:pStyle w:val="Akapitzlist"/>
        <w:spacing w:after="0" w:line="360" w:lineRule="auto"/>
        <w:ind w:left="851"/>
        <w:jc w:val="center"/>
        <w:rPr>
          <w:rFonts w:ascii="Aptos" w:hAnsi="Aptos" w:cs="Arial"/>
          <w:sz w:val="24"/>
          <w:szCs w:val="24"/>
        </w:rPr>
      </w:pPr>
      <w:r w:rsidRPr="003F1C3B">
        <w:rPr>
          <w:rFonts w:ascii="Aptos" w:hAnsi="Aptos" w:cs="Arial"/>
          <w:b/>
          <w:bCs/>
          <w:sz w:val="24"/>
          <w:szCs w:val="24"/>
        </w:rPr>
        <w:lastRenderedPageBreak/>
        <w:t xml:space="preserve">§ </w:t>
      </w:r>
      <w:r>
        <w:rPr>
          <w:rFonts w:ascii="Aptos" w:hAnsi="Aptos" w:cs="Arial"/>
          <w:b/>
          <w:bCs/>
          <w:sz w:val="24"/>
          <w:szCs w:val="24"/>
        </w:rPr>
        <w:t xml:space="preserve">16 Informacje dodatkowe </w:t>
      </w:r>
    </w:p>
    <w:p w14:paraId="4D12E684" w14:textId="08E7B3CC" w:rsidR="00A54A56" w:rsidRPr="0011252A" w:rsidRDefault="00A54A56" w:rsidP="009D57CF">
      <w:pPr>
        <w:pStyle w:val="Akapitzlist"/>
        <w:numPr>
          <w:ilvl w:val="0"/>
          <w:numId w:val="14"/>
        </w:numPr>
        <w:spacing w:after="0" w:line="360" w:lineRule="auto"/>
        <w:ind w:left="851" w:hanging="851"/>
        <w:jc w:val="both"/>
        <w:rPr>
          <w:rFonts w:ascii="Aptos" w:hAnsi="Aptos" w:cs="Arial"/>
          <w:sz w:val="24"/>
          <w:szCs w:val="24"/>
        </w:rPr>
      </w:pPr>
      <w:r w:rsidRPr="0011252A">
        <w:rPr>
          <w:rFonts w:ascii="Aptos" w:hAnsi="Aptos" w:cs="Arial"/>
          <w:sz w:val="24"/>
          <w:szCs w:val="24"/>
        </w:rPr>
        <w:t>Dokume</w:t>
      </w:r>
      <w:r w:rsidR="008C31FE" w:rsidRPr="0011252A">
        <w:rPr>
          <w:rFonts w:ascii="Aptos" w:hAnsi="Aptos" w:cs="Arial"/>
          <w:sz w:val="24"/>
          <w:szCs w:val="24"/>
        </w:rPr>
        <w:t>n</w:t>
      </w:r>
      <w:r w:rsidRPr="0011252A">
        <w:rPr>
          <w:rFonts w:ascii="Aptos" w:hAnsi="Aptos" w:cs="Arial"/>
          <w:sz w:val="24"/>
          <w:szCs w:val="24"/>
        </w:rPr>
        <w:t>ty powiązane:</w:t>
      </w:r>
    </w:p>
    <w:p w14:paraId="79261331" w14:textId="434FFC5B" w:rsidR="008C31FE" w:rsidRDefault="00DE4C5F" w:rsidP="009D57CF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Z</w:t>
      </w:r>
      <w:r w:rsidR="00C57A8F">
        <w:rPr>
          <w:rFonts w:ascii="Aptos" w:hAnsi="Aptos" w:cs="Arial"/>
          <w:sz w:val="24"/>
          <w:szCs w:val="24"/>
        </w:rPr>
        <w:t>asady etycznego postępowania</w:t>
      </w:r>
      <w:r>
        <w:rPr>
          <w:rFonts w:ascii="Aptos" w:hAnsi="Aptos" w:cs="Arial"/>
          <w:sz w:val="24"/>
          <w:szCs w:val="24"/>
        </w:rPr>
        <w:t xml:space="preserve"> w biznesie</w:t>
      </w:r>
    </w:p>
    <w:p w14:paraId="0AEC1563" w14:textId="569DDF2F" w:rsidR="00C57A8F" w:rsidRDefault="00DE4C5F" w:rsidP="009D57CF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P</w:t>
      </w:r>
      <w:r w:rsidR="00B3530C">
        <w:rPr>
          <w:rFonts w:ascii="Aptos" w:hAnsi="Aptos" w:cs="Arial"/>
          <w:sz w:val="24"/>
          <w:szCs w:val="24"/>
        </w:rPr>
        <w:t>olityka zwalczania korupcji</w:t>
      </w:r>
    </w:p>
    <w:p w14:paraId="7825583A" w14:textId="0187FEFF" w:rsidR="00B3530C" w:rsidRDefault="00DE4C5F" w:rsidP="009D57CF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Z</w:t>
      </w:r>
      <w:r w:rsidR="00B3530C">
        <w:rPr>
          <w:rFonts w:ascii="Aptos" w:hAnsi="Aptos" w:cs="Arial"/>
          <w:sz w:val="24"/>
          <w:szCs w:val="24"/>
        </w:rPr>
        <w:t xml:space="preserve">asady </w:t>
      </w:r>
      <w:r>
        <w:rPr>
          <w:rFonts w:ascii="Aptos" w:hAnsi="Aptos" w:cs="Arial"/>
          <w:sz w:val="24"/>
          <w:szCs w:val="24"/>
        </w:rPr>
        <w:t xml:space="preserve">dotyczące przekazywania i </w:t>
      </w:r>
      <w:r w:rsidR="00B3530C">
        <w:rPr>
          <w:rFonts w:ascii="Aptos" w:hAnsi="Aptos" w:cs="Arial"/>
          <w:sz w:val="24"/>
          <w:szCs w:val="24"/>
        </w:rPr>
        <w:t>przyjmowania korzyści</w:t>
      </w:r>
    </w:p>
    <w:p w14:paraId="4972C0E1" w14:textId="594E25D9" w:rsidR="00EF65A1" w:rsidRDefault="00DE4C5F" w:rsidP="009D57CF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P</w:t>
      </w:r>
      <w:r w:rsidR="00EF65A1">
        <w:rPr>
          <w:rFonts w:ascii="Aptos" w:hAnsi="Aptos" w:cs="Arial"/>
          <w:sz w:val="24"/>
          <w:szCs w:val="24"/>
        </w:rPr>
        <w:t>olityka ochrony danych osobowych</w:t>
      </w:r>
    </w:p>
    <w:p w14:paraId="04BB7A24" w14:textId="260ECBED" w:rsidR="00B945EC" w:rsidRDefault="003C65CB" w:rsidP="009D57CF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I</w:t>
      </w:r>
      <w:r w:rsidR="00410B3F">
        <w:rPr>
          <w:rFonts w:ascii="Aptos" w:hAnsi="Aptos" w:cs="Arial"/>
          <w:sz w:val="24"/>
          <w:szCs w:val="24"/>
        </w:rPr>
        <w:t>nstrukcja</w:t>
      </w:r>
      <w:r w:rsidR="00B945EC">
        <w:rPr>
          <w:rFonts w:ascii="Aptos" w:hAnsi="Aptos" w:cs="Arial"/>
          <w:sz w:val="24"/>
          <w:szCs w:val="24"/>
        </w:rPr>
        <w:t xml:space="preserve"> System poufnego zgłaszania problemów z zakresu bezpieczeństwa żywności, integralności, autentyczności, jakości i zgodności z prawem produktów (I/R/M/16).</w:t>
      </w:r>
    </w:p>
    <w:p w14:paraId="304CB602" w14:textId="77777777" w:rsidR="00EB4913" w:rsidRPr="003F1C3B" w:rsidRDefault="00EB4913" w:rsidP="00EB4913">
      <w:pPr>
        <w:pStyle w:val="Akapitzlist"/>
        <w:spacing w:after="0" w:line="360" w:lineRule="auto"/>
        <w:ind w:left="1068"/>
        <w:jc w:val="both"/>
        <w:rPr>
          <w:rFonts w:ascii="Aptos" w:hAnsi="Aptos" w:cs="Arial"/>
          <w:sz w:val="24"/>
          <w:szCs w:val="24"/>
        </w:rPr>
      </w:pPr>
    </w:p>
    <w:p w14:paraId="503AF756" w14:textId="65AA73C6" w:rsidR="00A54A56" w:rsidRPr="008816DA" w:rsidRDefault="001365B7" w:rsidP="00EB4913">
      <w:pPr>
        <w:pStyle w:val="Akapitzlist"/>
        <w:numPr>
          <w:ilvl w:val="0"/>
          <w:numId w:val="14"/>
        </w:numPr>
        <w:spacing w:after="0" w:line="360" w:lineRule="auto"/>
        <w:ind w:hanging="720"/>
        <w:jc w:val="both"/>
        <w:rPr>
          <w:rFonts w:ascii="Aptos" w:hAnsi="Aptos" w:cs="Arial"/>
          <w:sz w:val="24"/>
          <w:szCs w:val="24"/>
        </w:rPr>
      </w:pPr>
      <w:r w:rsidRPr="008816DA">
        <w:rPr>
          <w:rFonts w:ascii="Aptos" w:hAnsi="Aptos" w:cs="Arial"/>
          <w:sz w:val="24"/>
          <w:szCs w:val="24"/>
        </w:rPr>
        <w:t xml:space="preserve"> Z</w:t>
      </w:r>
      <w:r w:rsidR="00A54A56" w:rsidRPr="008816DA">
        <w:rPr>
          <w:rFonts w:ascii="Aptos" w:hAnsi="Aptos" w:cs="Arial"/>
          <w:sz w:val="24"/>
          <w:szCs w:val="24"/>
        </w:rPr>
        <w:t>ałączniki:</w:t>
      </w:r>
    </w:p>
    <w:p w14:paraId="4066F9BC" w14:textId="2E3FBFE7" w:rsidR="00A54A56" w:rsidRPr="00EB4913" w:rsidRDefault="00EB4913" w:rsidP="00EB4913">
      <w:pPr>
        <w:spacing w:after="0" w:line="360" w:lineRule="auto"/>
        <w:ind w:left="708" w:firstLine="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Zał</w:t>
      </w:r>
      <w:r w:rsidR="00152C10">
        <w:rPr>
          <w:rFonts w:ascii="Aptos" w:hAnsi="Aptos" w:cs="Arial"/>
          <w:sz w:val="24"/>
          <w:szCs w:val="24"/>
        </w:rPr>
        <w:t>.</w:t>
      </w:r>
      <w:r>
        <w:rPr>
          <w:rFonts w:ascii="Aptos" w:hAnsi="Aptos" w:cs="Arial"/>
          <w:sz w:val="24"/>
          <w:szCs w:val="24"/>
        </w:rPr>
        <w:t xml:space="preserve"> 1. </w:t>
      </w:r>
      <w:r w:rsidR="003C65CB" w:rsidRPr="00EB4913">
        <w:rPr>
          <w:rFonts w:ascii="Aptos" w:hAnsi="Aptos" w:cs="Arial"/>
          <w:sz w:val="24"/>
          <w:szCs w:val="24"/>
        </w:rPr>
        <w:t>W</w:t>
      </w:r>
      <w:r w:rsidR="00E9321B" w:rsidRPr="00EB4913">
        <w:rPr>
          <w:rFonts w:ascii="Aptos" w:hAnsi="Aptos" w:cs="Arial"/>
          <w:sz w:val="24"/>
          <w:szCs w:val="24"/>
        </w:rPr>
        <w:t xml:space="preserve">zór </w:t>
      </w:r>
      <w:r w:rsidR="00A54A56" w:rsidRPr="00EB4913">
        <w:rPr>
          <w:rFonts w:ascii="Aptos" w:hAnsi="Aptos" w:cs="Arial"/>
          <w:sz w:val="24"/>
          <w:szCs w:val="24"/>
        </w:rPr>
        <w:t>rejestr</w:t>
      </w:r>
      <w:r w:rsidR="00E9321B" w:rsidRPr="00EB4913">
        <w:rPr>
          <w:rFonts w:ascii="Aptos" w:hAnsi="Aptos" w:cs="Arial"/>
          <w:sz w:val="24"/>
          <w:szCs w:val="24"/>
        </w:rPr>
        <w:t>u zgłoszeń wewnętrznych</w:t>
      </w:r>
    </w:p>
    <w:p w14:paraId="4BDB06CD" w14:textId="77777777" w:rsidR="00152C10" w:rsidRDefault="00EB4913" w:rsidP="00152C10">
      <w:pPr>
        <w:spacing w:after="0" w:line="360" w:lineRule="auto"/>
        <w:ind w:left="708" w:firstLine="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Zał</w:t>
      </w:r>
      <w:r w:rsidR="00152C10">
        <w:rPr>
          <w:rFonts w:ascii="Aptos" w:hAnsi="Aptos" w:cs="Arial"/>
          <w:sz w:val="24"/>
          <w:szCs w:val="24"/>
        </w:rPr>
        <w:t>.</w:t>
      </w:r>
      <w:r>
        <w:rPr>
          <w:rFonts w:ascii="Aptos" w:hAnsi="Aptos" w:cs="Arial"/>
          <w:sz w:val="24"/>
          <w:szCs w:val="24"/>
        </w:rPr>
        <w:t xml:space="preserve"> 2. </w:t>
      </w:r>
      <w:r w:rsidR="003C65CB" w:rsidRPr="00EB4913">
        <w:rPr>
          <w:rFonts w:ascii="Aptos" w:hAnsi="Aptos" w:cs="Arial"/>
          <w:sz w:val="24"/>
          <w:szCs w:val="24"/>
        </w:rPr>
        <w:t>W</w:t>
      </w:r>
      <w:r w:rsidR="00D46C11" w:rsidRPr="00EB4913">
        <w:rPr>
          <w:rFonts w:ascii="Aptos" w:hAnsi="Aptos" w:cs="Arial"/>
          <w:sz w:val="24"/>
          <w:szCs w:val="24"/>
        </w:rPr>
        <w:t xml:space="preserve">zór protokołu przyjęcia zgłoszenia </w:t>
      </w:r>
      <w:r w:rsidR="00B94E6F" w:rsidRPr="00EB4913">
        <w:rPr>
          <w:rFonts w:ascii="Aptos" w:hAnsi="Aptos" w:cs="Arial"/>
          <w:sz w:val="24"/>
          <w:szCs w:val="24"/>
        </w:rPr>
        <w:t>wewnętrznego</w:t>
      </w:r>
    </w:p>
    <w:p w14:paraId="30050EB4" w14:textId="4FB76C50" w:rsidR="005A6129" w:rsidRPr="00152C10" w:rsidRDefault="00DE08BA" w:rsidP="00152C10">
      <w:pPr>
        <w:spacing w:after="0" w:line="360" w:lineRule="auto"/>
        <w:ind w:left="708" w:firstLine="1"/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Zał. 3. </w:t>
      </w:r>
      <w:r w:rsidR="003C65CB" w:rsidRPr="00EB4913">
        <w:rPr>
          <w:rFonts w:ascii="Aptos" w:hAnsi="Aptos"/>
          <w:sz w:val="24"/>
          <w:szCs w:val="24"/>
        </w:rPr>
        <w:t>W</w:t>
      </w:r>
      <w:r w:rsidR="008C31FE" w:rsidRPr="00EB4913">
        <w:rPr>
          <w:rFonts w:ascii="Aptos" w:hAnsi="Aptos"/>
          <w:sz w:val="24"/>
          <w:szCs w:val="24"/>
        </w:rPr>
        <w:t>zór upoważnienia do przetwarzania danych osobowych oraz zobowiązania do zachowania poufności</w:t>
      </w:r>
    </w:p>
    <w:p w14:paraId="37AB2871" w14:textId="77777777" w:rsidR="00EB4913" w:rsidRPr="00EB4913" w:rsidRDefault="00EB4913" w:rsidP="00EB4913">
      <w:pPr>
        <w:spacing w:after="0" w:line="360" w:lineRule="auto"/>
        <w:ind w:left="1276" w:hanging="567"/>
        <w:jc w:val="both"/>
        <w:rPr>
          <w:rFonts w:ascii="Aptos" w:hAnsi="Aptos" w:cs="Arial"/>
          <w:sz w:val="24"/>
          <w:szCs w:val="24"/>
        </w:rPr>
      </w:pPr>
    </w:p>
    <w:p w14:paraId="28EA51DC" w14:textId="1E0C0C87" w:rsidR="0008047C" w:rsidRPr="005F7B05" w:rsidRDefault="007B55D4" w:rsidP="00151C61">
      <w:pPr>
        <w:pStyle w:val="Akapitzlist"/>
        <w:spacing w:after="0" w:line="360" w:lineRule="auto"/>
        <w:ind w:left="0"/>
        <w:jc w:val="both"/>
        <w:rPr>
          <w:rFonts w:ascii="Aptos" w:hAnsi="Aptos"/>
          <w:sz w:val="24"/>
          <w:szCs w:val="24"/>
        </w:rPr>
      </w:pPr>
      <w:r w:rsidRPr="005F7B05">
        <w:rPr>
          <w:rFonts w:ascii="Aptos" w:hAnsi="Aptos"/>
          <w:sz w:val="24"/>
          <w:szCs w:val="24"/>
        </w:rPr>
        <w:t xml:space="preserve">3. </w:t>
      </w:r>
      <w:r w:rsidR="0008047C" w:rsidRPr="005F7B05">
        <w:rPr>
          <w:rFonts w:ascii="Aptos" w:hAnsi="Aptos"/>
          <w:sz w:val="24"/>
          <w:szCs w:val="24"/>
        </w:rPr>
        <w:t>Historia zmian</w:t>
      </w:r>
      <w:r w:rsidR="00E501D0">
        <w:rPr>
          <w:rFonts w:ascii="Aptos" w:hAnsi="Aptos"/>
          <w:sz w:val="24"/>
          <w:szCs w:val="24"/>
        </w:rPr>
        <w:t>:</w:t>
      </w:r>
    </w:p>
    <w:p w14:paraId="405328A8" w14:textId="77777777" w:rsidR="0008047C" w:rsidRPr="005F7B05" w:rsidRDefault="0008047C" w:rsidP="00151C61">
      <w:pPr>
        <w:spacing w:after="0"/>
        <w:rPr>
          <w:rFonts w:ascii="Aptos" w:hAnsi="Aptos"/>
          <w:sz w:val="24"/>
          <w:szCs w:val="24"/>
        </w:rPr>
      </w:pPr>
      <w:r w:rsidRPr="005F7B05">
        <w:rPr>
          <w:rFonts w:ascii="Aptos" w:hAnsi="Aptos"/>
          <w:sz w:val="24"/>
          <w:szCs w:val="24"/>
        </w:rPr>
        <w:t>Nie dotyczy. Wydanie 1.</w:t>
      </w:r>
    </w:p>
    <w:p w14:paraId="65336DEB" w14:textId="514B96A9" w:rsidR="003F1C3B" w:rsidRDefault="003F1C3B" w:rsidP="00151C61">
      <w:pPr>
        <w:spacing w:after="0" w:line="360" w:lineRule="auto"/>
        <w:jc w:val="both"/>
        <w:rPr>
          <w:rFonts w:ascii="Aptos" w:hAnsi="Aptos" w:cs="Arial"/>
          <w:sz w:val="24"/>
          <w:szCs w:val="24"/>
        </w:rPr>
      </w:pPr>
    </w:p>
    <w:sectPr w:rsidR="003F1C3B" w:rsidSect="001D27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5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5696D" w14:textId="77777777" w:rsidR="008F4860" w:rsidRDefault="008F4860" w:rsidP="00B910AD">
      <w:pPr>
        <w:spacing w:after="0" w:line="240" w:lineRule="auto"/>
      </w:pPr>
      <w:r>
        <w:separator/>
      </w:r>
    </w:p>
  </w:endnote>
  <w:endnote w:type="continuationSeparator" w:id="0">
    <w:p w14:paraId="40806085" w14:textId="77777777" w:rsidR="008F4860" w:rsidRDefault="008F4860" w:rsidP="00B91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UnicodeMS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7E79A" w14:textId="77777777" w:rsidR="00F74487" w:rsidRDefault="00F744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-55146192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9035D6" w14:textId="77777777" w:rsidR="00D92C90" w:rsidRPr="00CF3836" w:rsidRDefault="00D92C90" w:rsidP="00C82B5B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626"/>
              <w:gridCol w:w="3063"/>
              <w:gridCol w:w="1941"/>
              <w:gridCol w:w="1432"/>
            </w:tblGrid>
            <w:tr w:rsidR="00D92C90" w14:paraId="402277FB" w14:textId="77777777" w:rsidTr="00F5465D">
              <w:tc>
                <w:tcPr>
                  <w:tcW w:w="2660" w:type="dxa"/>
                </w:tcPr>
                <w:p w14:paraId="2D6E4875" w14:textId="77777777" w:rsidR="00D92C90" w:rsidRPr="00040BC5" w:rsidRDefault="00D92C90" w:rsidP="00D92C90">
                  <w:pPr>
                    <w:pStyle w:val="Stopka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Dział odpowiedzialny: HR</w:t>
                  </w:r>
                </w:p>
              </w:tc>
              <w:tc>
                <w:tcPr>
                  <w:tcW w:w="3118" w:type="dxa"/>
                </w:tcPr>
                <w:p w14:paraId="7ADE71C3" w14:textId="77777777" w:rsidR="00D92C90" w:rsidRPr="00040BC5" w:rsidRDefault="00D92C90" w:rsidP="00D92C90">
                  <w:pPr>
                    <w:pStyle w:val="Stopka"/>
                    <w:rPr>
                      <w:i/>
                      <w:sz w:val="16"/>
                      <w:szCs w:val="16"/>
                    </w:rPr>
                  </w:pPr>
                  <w:r w:rsidRPr="00040BC5">
                    <w:rPr>
                      <w:i/>
                      <w:sz w:val="16"/>
                      <w:szCs w:val="16"/>
                    </w:rPr>
                    <w:t>Sporządził:</w:t>
                  </w:r>
                  <w:r>
                    <w:rPr>
                      <w:i/>
                      <w:sz w:val="16"/>
                      <w:szCs w:val="16"/>
                    </w:rPr>
                    <w:t xml:space="preserve"> Ilona Langa-Baczkura</w:t>
                  </w:r>
                </w:p>
              </w:tc>
              <w:tc>
                <w:tcPr>
                  <w:tcW w:w="3434" w:type="dxa"/>
                  <w:gridSpan w:val="2"/>
                </w:tcPr>
                <w:p w14:paraId="42BF4E0F" w14:textId="53A9C5A3" w:rsidR="00D92C90" w:rsidRPr="00040BC5" w:rsidRDefault="00D92C90" w:rsidP="00D92C90">
                  <w:pPr>
                    <w:pStyle w:val="Stopka"/>
                    <w:rPr>
                      <w:i/>
                      <w:sz w:val="16"/>
                      <w:szCs w:val="16"/>
                    </w:rPr>
                  </w:pPr>
                  <w:r w:rsidRPr="00040BC5">
                    <w:rPr>
                      <w:i/>
                      <w:sz w:val="16"/>
                      <w:szCs w:val="16"/>
                    </w:rPr>
                    <w:t>Zatwierdził:</w:t>
                  </w:r>
                  <w:r>
                    <w:rPr>
                      <w:i/>
                      <w:sz w:val="16"/>
                      <w:szCs w:val="16"/>
                    </w:rPr>
                    <w:t xml:space="preserve"> A</w:t>
                  </w:r>
                  <w:r w:rsidR="00DB4F79">
                    <w:rPr>
                      <w:i/>
                      <w:sz w:val="16"/>
                      <w:szCs w:val="16"/>
                    </w:rPr>
                    <w:t>neta</w:t>
                  </w:r>
                  <w:r>
                    <w:rPr>
                      <w:i/>
                      <w:sz w:val="16"/>
                      <w:szCs w:val="16"/>
                    </w:rPr>
                    <w:t xml:space="preserve"> Karwowska</w:t>
                  </w:r>
                </w:p>
              </w:tc>
            </w:tr>
            <w:tr w:rsidR="00D92C90" w14:paraId="2E5D8F91" w14:textId="77777777" w:rsidTr="00F5465D">
              <w:tc>
                <w:tcPr>
                  <w:tcW w:w="7763" w:type="dxa"/>
                  <w:gridSpan w:val="3"/>
                </w:tcPr>
                <w:p w14:paraId="0561AC8F" w14:textId="69AAB27A" w:rsidR="00D92C90" w:rsidRPr="00040BC5" w:rsidRDefault="00D92C90" w:rsidP="00D92C90">
                  <w:pPr>
                    <w:pStyle w:val="Stopka"/>
                    <w:rPr>
                      <w:i/>
                      <w:sz w:val="16"/>
                      <w:szCs w:val="16"/>
                    </w:rPr>
                  </w:pPr>
                  <w:r w:rsidRPr="00040BC5">
                    <w:rPr>
                      <w:i/>
                      <w:sz w:val="16"/>
                      <w:szCs w:val="16"/>
                    </w:rPr>
                    <w:t>Lokalizacja dokumentu</w:t>
                  </w:r>
                  <w:r>
                    <w:rPr>
                      <w:i/>
                      <w:sz w:val="16"/>
                      <w:szCs w:val="16"/>
                    </w:rPr>
                    <w:t xml:space="preserve">: </w:t>
                  </w:r>
                  <w:r w:rsidRPr="00B12C80">
                    <w:rPr>
                      <w:i/>
                      <w:sz w:val="16"/>
                      <w:szCs w:val="16"/>
                    </w:rPr>
                    <w:t>P:\02 Procedury\01 Aktualne\P-DG</w:t>
                  </w:r>
                  <w:r>
                    <w:rPr>
                      <w:i/>
                      <w:sz w:val="16"/>
                      <w:szCs w:val="16"/>
                    </w:rPr>
                    <w:t>-19_Procedur</w:t>
                  </w:r>
                  <w:r w:rsidR="00434367">
                    <w:rPr>
                      <w:i/>
                      <w:sz w:val="16"/>
                      <w:szCs w:val="16"/>
                    </w:rPr>
                    <w:t>a Zgłoszeń Wewnętrznych Dokonywanych przez Sygnalistów</w:t>
                  </w:r>
                </w:p>
              </w:tc>
              <w:tc>
                <w:tcPr>
                  <w:tcW w:w="1449" w:type="dxa"/>
                </w:tcPr>
                <w:p w14:paraId="0F258B4C" w14:textId="77777777" w:rsidR="00D92C90" w:rsidRPr="00040BC5" w:rsidRDefault="00D92C90" w:rsidP="00D92C90">
                  <w:pPr>
                    <w:pStyle w:val="Stopka"/>
                    <w:rPr>
                      <w:i/>
                      <w:sz w:val="16"/>
                      <w:szCs w:val="16"/>
                    </w:rPr>
                  </w:pPr>
                  <w:r w:rsidRPr="00040BC5">
                    <w:rPr>
                      <w:i/>
                      <w:sz w:val="16"/>
                      <w:szCs w:val="16"/>
                    </w:rPr>
                    <w:t xml:space="preserve">Strona </w:t>
                  </w:r>
                  <w:r w:rsidRPr="00040BC5">
                    <w:rPr>
                      <w:b/>
                      <w:i/>
                      <w:sz w:val="16"/>
                      <w:szCs w:val="16"/>
                    </w:rPr>
                    <w:fldChar w:fldCharType="begin"/>
                  </w:r>
                  <w:r w:rsidRPr="00040BC5">
                    <w:rPr>
                      <w:b/>
                      <w:i/>
                      <w:sz w:val="16"/>
                      <w:szCs w:val="16"/>
                    </w:rPr>
                    <w:instrText>PAGE  \* Arabic  \* MERGEFORMAT</w:instrText>
                  </w:r>
                  <w:r w:rsidRPr="00040BC5">
                    <w:rPr>
                      <w:b/>
                      <w:i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i/>
                      <w:noProof/>
                      <w:sz w:val="16"/>
                      <w:szCs w:val="16"/>
                    </w:rPr>
                    <w:t>1</w:t>
                  </w:r>
                  <w:r w:rsidRPr="00040BC5">
                    <w:rPr>
                      <w:b/>
                      <w:i/>
                      <w:sz w:val="16"/>
                      <w:szCs w:val="16"/>
                    </w:rPr>
                    <w:fldChar w:fldCharType="end"/>
                  </w:r>
                  <w:r w:rsidRPr="00040BC5">
                    <w:rPr>
                      <w:i/>
                      <w:sz w:val="16"/>
                      <w:szCs w:val="16"/>
                    </w:rPr>
                    <w:t xml:space="preserve"> z </w:t>
                  </w:r>
                  <w:r w:rsidRPr="00040BC5">
                    <w:rPr>
                      <w:b/>
                      <w:i/>
                      <w:sz w:val="16"/>
                      <w:szCs w:val="16"/>
                    </w:rPr>
                    <w:fldChar w:fldCharType="begin"/>
                  </w:r>
                  <w:r w:rsidRPr="00040BC5">
                    <w:rPr>
                      <w:b/>
                      <w:i/>
                      <w:sz w:val="16"/>
                      <w:szCs w:val="16"/>
                    </w:rPr>
                    <w:instrText>NUMPAGES  \* Arabic  \* MERGEFORMAT</w:instrText>
                  </w:r>
                  <w:r w:rsidRPr="00040BC5">
                    <w:rPr>
                      <w:b/>
                      <w:i/>
                      <w:sz w:val="16"/>
                      <w:szCs w:val="16"/>
                    </w:rPr>
                    <w:fldChar w:fldCharType="separate"/>
                  </w:r>
                  <w:r>
                    <w:rPr>
                      <w:b/>
                      <w:i/>
                      <w:noProof/>
                      <w:sz w:val="16"/>
                      <w:szCs w:val="16"/>
                    </w:rPr>
                    <w:t>5</w:t>
                  </w:r>
                  <w:r w:rsidRPr="00040BC5">
                    <w:rPr>
                      <w:b/>
                      <w:i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28526549" w14:textId="4336E994" w:rsidR="00E24BBA" w:rsidRPr="00C82B5B" w:rsidRDefault="004D57EC" w:rsidP="00C82B5B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9C46A" w14:textId="77777777" w:rsidR="00F74487" w:rsidRDefault="00F744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63F93" w14:textId="77777777" w:rsidR="008F4860" w:rsidRDefault="008F4860" w:rsidP="00B910AD">
      <w:pPr>
        <w:spacing w:after="0" w:line="240" w:lineRule="auto"/>
      </w:pPr>
      <w:r>
        <w:separator/>
      </w:r>
    </w:p>
  </w:footnote>
  <w:footnote w:type="continuationSeparator" w:id="0">
    <w:p w14:paraId="336A77AE" w14:textId="77777777" w:rsidR="008F4860" w:rsidRDefault="008F4860" w:rsidP="00B91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1EB14" w14:textId="77777777" w:rsidR="00F74487" w:rsidRDefault="00F744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093"/>
      <w:gridCol w:w="2496"/>
      <w:gridCol w:w="2505"/>
      <w:gridCol w:w="1968"/>
    </w:tblGrid>
    <w:tr w:rsidR="00151C61" w14:paraId="0A7DA90D" w14:textId="77777777" w:rsidTr="00E558E0">
      <w:trPr>
        <w:trHeight w:val="690"/>
      </w:trPr>
      <w:tc>
        <w:tcPr>
          <w:tcW w:w="2093" w:type="dxa"/>
          <w:vMerge w:val="restart"/>
        </w:tcPr>
        <w:p w14:paraId="01085ABA" w14:textId="77777777" w:rsidR="00151C61" w:rsidRDefault="00151C61" w:rsidP="00151C61">
          <w:pPr>
            <w:pStyle w:val="Nagwek"/>
            <w:rPr>
              <w:b/>
              <w:sz w:val="28"/>
            </w:rPr>
          </w:pPr>
          <w:r>
            <w:rPr>
              <w:noProof/>
              <w:lang w:val="en-AU" w:eastAsia="en-AU"/>
            </w:rPr>
            <w:drawing>
              <wp:inline distT="0" distB="0" distL="0" distR="0" wp14:anchorId="1B155640" wp14:editId="1C9AA6A0">
                <wp:extent cx="1191895" cy="876300"/>
                <wp:effectExtent l="0" t="0" r="0" b="0"/>
                <wp:docPr id="1" name="Obraz 1" descr="cid:574553507@18092015-1ED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cid:574553507@18092015-1ED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895" cy="876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gridSpan w:val="2"/>
        </w:tcPr>
        <w:p w14:paraId="1D4B7E4C" w14:textId="629BC6D6" w:rsidR="00151C61" w:rsidRPr="00040BC5" w:rsidRDefault="00151C61" w:rsidP="00151C61">
          <w:pPr>
            <w:pStyle w:val="Nagwek"/>
            <w:rPr>
              <w:b/>
              <w:sz w:val="28"/>
              <w:szCs w:val="28"/>
            </w:rPr>
          </w:pPr>
          <w:r>
            <w:rPr>
              <w:b/>
              <w:i/>
              <w:smallCaps/>
              <w:sz w:val="28"/>
              <w:szCs w:val="28"/>
            </w:rPr>
            <w:t>Procedura zgłoszeń</w:t>
          </w:r>
          <w:r w:rsidR="009D57CF">
            <w:rPr>
              <w:b/>
              <w:i/>
              <w:smallCaps/>
              <w:sz w:val="28"/>
              <w:szCs w:val="28"/>
            </w:rPr>
            <w:t xml:space="preserve"> wewnętrznych dokonywanych przez sygnalistów</w:t>
          </w:r>
        </w:p>
      </w:tc>
      <w:tc>
        <w:tcPr>
          <w:tcW w:w="2016" w:type="dxa"/>
          <w:vMerge w:val="restart"/>
        </w:tcPr>
        <w:p w14:paraId="7438DBA9" w14:textId="77777777" w:rsidR="00151C61" w:rsidRPr="00D66DF4" w:rsidRDefault="00151C61" w:rsidP="00151C61">
          <w:pPr>
            <w:pStyle w:val="Nagwek"/>
            <w:jc w:val="center"/>
            <w:rPr>
              <w:b/>
            </w:rPr>
          </w:pPr>
        </w:p>
        <w:p w14:paraId="444FC91F" w14:textId="77777777" w:rsidR="00151C61" w:rsidRPr="00D66DF4" w:rsidRDefault="00151C61" w:rsidP="00151C61">
          <w:pPr>
            <w:pStyle w:val="Nagwek"/>
            <w:jc w:val="center"/>
            <w:rPr>
              <w:b/>
            </w:rPr>
          </w:pPr>
        </w:p>
        <w:p w14:paraId="43E3854D" w14:textId="77777777" w:rsidR="00151C61" w:rsidRDefault="00151C61" w:rsidP="00151C61">
          <w:pPr>
            <w:pStyle w:val="Nagwek"/>
            <w:jc w:val="center"/>
            <w:rPr>
              <w:b/>
              <w:sz w:val="28"/>
            </w:rPr>
          </w:pPr>
          <w:r>
            <w:rPr>
              <w:b/>
              <w:lang w:val="en-GB"/>
            </w:rPr>
            <w:t>P-DG-19</w:t>
          </w:r>
        </w:p>
      </w:tc>
    </w:tr>
    <w:tr w:rsidR="00151C61" w14:paraId="3226F1C1" w14:textId="77777777" w:rsidTr="00E558E0">
      <w:trPr>
        <w:trHeight w:val="385"/>
      </w:trPr>
      <w:tc>
        <w:tcPr>
          <w:tcW w:w="2093" w:type="dxa"/>
          <w:vMerge/>
        </w:tcPr>
        <w:p w14:paraId="11CB158B" w14:textId="77777777" w:rsidR="00151C61" w:rsidRDefault="00151C61" w:rsidP="00151C61">
          <w:pPr>
            <w:pStyle w:val="Nagwek"/>
            <w:rPr>
              <w:noProof/>
            </w:rPr>
          </w:pPr>
        </w:p>
      </w:tc>
      <w:tc>
        <w:tcPr>
          <w:tcW w:w="2551" w:type="dxa"/>
        </w:tcPr>
        <w:p w14:paraId="3706235A" w14:textId="77777777" w:rsidR="00151C61" w:rsidRDefault="00151C61" w:rsidP="00151C61">
          <w:pPr>
            <w:pStyle w:val="Nagwek"/>
            <w:jc w:val="center"/>
            <w:rPr>
              <w:b/>
              <w:i/>
              <w:smallCaps/>
              <w:sz w:val="20"/>
            </w:rPr>
          </w:pPr>
        </w:p>
        <w:p w14:paraId="018713D5" w14:textId="77777777" w:rsidR="00151C61" w:rsidRPr="00C3124E" w:rsidRDefault="00151C61" w:rsidP="00151C61">
          <w:pPr>
            <w:pStyle w:val="Nagwek"/>
            <w:jc w:val="center"/>
            <w:rPr>
              <w:b/>
              <w:sz w:val="20"/>
            </w:rPr>
          </w:pPr>
          <w:r>
            <w:rPr>
              <w:b/>
              <w:i/>
              <w:smallCaps/>
              <w:sz w:val="20"/>
            </w:rPr>
            <w:t>Wydanie nr 1</w:t>
          </w:r>
        </w:p>
      </w:tc>
      <w:tc>
        <w:tcPr>
          <w:tcW w:w="2552" w:type="dxa"/>
        </w:tcPr>
        <w:p w14:paraId="36108794" w14:textId="77777777" w:rsidR="00151C61" w:rsidRDefault="00151C61" w:rsidP="00151C61">
          <w:pPr>
            <w:pStyle w:val="Nagwek"/>
            <w:jc w:val="center"/>
            <w:rPr>
              <w:b/>
              <w:i/>
              <w:smallCaps/>
              <w:sz w:val="20"/>
            </w:rPr>
          </w:pPr>
        </w:p>
        <w:p w14:paraId="332E1142" w14:textId="3510BA61" w:rsidR="00151C61" w:rsidRPr="00C3124E" w:rsidRDefault="00151C61" w:rsidP="00151C61">
          <w:pPr>
            <w:pStyle w:val="Nagwek"/>
            <w:rPr>
              <w:b/>
              <w:i/>
              <w:smallCaps/>
              <w:sz w:val="20"/>
            </w:rPr>
          </w:pPr>
          <w:r w:rsidRPr="00C3124E">
            <w:rPr>
              <w:b/>
              <w:i/>
              <w:smallCaps/>
              <w:sz w:val="20"/>
            </w:rPr>
            <w:t xml:space="preserve">Obowiązuje od </w:t>
          </w:r>
          <w:r w:rsidR="009D57CF">
            <w:rPr>
              <w:b/>
              <w:i/>
              <w:smallCaps/>
              <w:sz w:val="20"/>
            </w:rPr>
            <w:t>25</w:t>
          </w:r>
          <w:r>
            <w:rPr>
              <w:b/>
              <w:i/>
              <w:smallCaps/>
              <w:sz w:val="20"/>
            </w:rPr>
            <w:t>.0</w:t>
          </w:r>
          <w:r w:rsidR="009D57CF">
            <w:rPr>
              <w:b/>
              <w:i/>
              <w:smallCaps/>
              <w:sz w:val="20"/>
            </w:rPr>
            <w:t>9</w:t>
          </w:r>
          <w:r>
            <w:rPr>
              <w:b/>
              <w:i/>
              <w:smallCaps/>
              <w:sz w:val="20"/>
            </w:rPr>
            <w:t>.2024</w:t>
          </w:r>
        </w:p>
      </w:tc>
      <w:tc>
        <w:tcPr>
          <w:tcW w:w="2016" w:type="dxa"/>
          <w:vMerge/>
        </w:tcPr>
        <w:p w14:paraId="0958E3C7" w14:textId="77777777" w:rsidR="00151C61" w:rsidRDefault="00151C61" w:rsidP="00151C61">
          <w:pPr>
            <w:pStyle w:val="Nagwek"/>
            <w:jc w:val="center"/>
            <w:rPr>
              <w:b/>
              <w:lang w:val="en-GB"/>
            </w:rPr>
          </w:pPr>
        </w:p>
      </w:tc>
    </w:tr>
  </w:tbl>
  <w:p w14:paraId="2BB71712" w14:textId="5E621656" w:rsidR="00E24BBA" w:rsidRPr="00E24BBA" w:rsidRDefault="00E24BBA" w:rsidP="00E24BBA">
    <w:pPr>
      <w:pStyle w:val="Nagwek"/>
      <w:jc w:val="center"/>
      <w:rPr>
        <w:b/>
        <w:bCs/>
        <w:i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D7B5F" w14:textId="77777777" w:rsidR="00F74487" w:rsidRDefault="00F744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40386"/>
    <w:multiLevelType w:val="hybridMultilevel"/>
    <w:tmpl w:val="93246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46C9"/>
    <w:multiLevelType w:val="hybridMultilevel"/>
    <w:tmpl w:val="60E6F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04428"/>
    <w:multiLevelType w:val="hybridMultilevel"/>
    <w:tmpl w:val="A19A2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E1B19"/>
    <w:multiLevelType w:val="hybridMultilevel"/>
    <w:tmpl w:val="C0B42B9A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92439A"/>
    <w:multiLevelType w:val="hybridMultilevel"/>
    <w:tmpl w:val="AE825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17C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BF0D16"/>
    <w:multiLevelType w:val="hybridMultilevel"/>
    <w:tmpl w:val="A4FE555A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06736EE"/>
    <w:multiLevelType w:val="hybridMultilevel"/>
    <w:tmpl w:val="953830D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2E73022"/>
    <w:multiLevelType w:val="hybridMultilevel"/>
    <w:tmpl w:val="1090B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B7923"/>
    <w:multiLevelType w:val="hybridMultilevel"/>
    <w:tmpl w:val="89F4F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31CBC"/>
    <w:multiLevelType w:val="hybridMultilevel"/>
    <w:tmpl w:val="DC647C8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531673E"/>
    <w:multiLevelType w:val="hybridMultilevel"/>
    <w:tmpl w:val="60D2E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92D9D"/>
    <w:multiLevelType w:val="hybridMultilevel"/>
    <w:tmpl w:val="44E0A5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A3B2D04"/>
    <w:multiLevelType w:val="hybridMultilevel"/>
    <w:tmpl w:val="2B56F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05D1F"/>
    <w:multiLevelType w:val="hybridMultilevel"/>
    <w:tmpl w:val="229ACFA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9533A5B"/>
    <w:multiLevelType w:val="hybridMultilevel"/>
    <w:tmpl w:val="FC5E2A6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)"/>
      <w:lvlJc w:val="left"/>
      <w:pPr>
        <w:ind w:left="1559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044518"/>
    <w:multiLevelType w:val="hybridMultilevel"/>
    <w:tmpl w:val="E44CE0E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53F26"/>
    <w:multiLevelType w:val="hybridMultilevel"/>
    <w:tmpl w:val="FF305D3C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9501CA"/>
    <w:multiLevelType w:val="hybridMultilevel"/>
    <w:tmpl w:val="95B257CA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0F92013"/>
    <w:multiLevelType w:val="hybridMultilevel"/>
    <w:tmpl w:val="57F4A416"/>
    <w:lvl w:ilvl="0" w:tplc="7C8810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F517E7"/>
    <w:multiLevelType w:val="hybridMultilevel"/>
    <w:tmpl w:val="2E50156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5CC376E8"/>
    <w:multiLevelType w:val="hybridMultilevel"/>
    <w:tmpl w:val="983CC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1466C"/>
    <w:multiLevelType w:val="hybridMultilevel"/>
    <w:tmpl w:val="C088CE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494575A"/>
    <w:multiLevelType w:val="hybridMultilevel"/>
    <w:tmpl w:val="9A1EE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D1518"/>
    <w:multiLevelType w:val="hybridMultilevel"/>
    <w:tmpl w:val="BAE21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1E5D8D"/>
    <w:multiLevelType w:val="hybridMultilevel"/>
    <w:tmpl w:val="97705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346A2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A34E9"/>
    <w:multiLevelType w:val="hybridMultilevel"/>
    <w:tmpl w:val="983CC2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910564">
    <w:abstractNumId w:val="5"/>
  </w:num>
  <w:num w:numId="2" w16cid:durableId="2058815920">
    <w:abstractNumId w:val="21"/>
  </w:num>
  <w:num w:numId="3" w16cid:durableId="648747377">
    <w:abstractNumId w:val="23"/>
  </w:num>
  <w:num w:numId="4" w16cid:durableId="1266307159">
    <w:abstractNumId w:val="24"/>
  </w:num>
  <w:num w:numId="5" w16cid:durableId="2143185854">
    <w:abstractNumId w:val="13"/>
  </w:num>
  <w:num w:numId="6" w16cid:durableId="822044623">
    <w:abstractNumId w:val="11"/>
  </w:num>
  <w:num w:numId="7" w16cid:durableId="374424937">
    <w:abstractNumId w:val="8"/>
  </w:num>
  <w:num w:numId="8" w16cid:durableId="878667054">
    <w:abstractNumId w:val="4"/>
  </w:num>
  <w:num w:numId="9" w16cid:durableId="2070375785">
    <w:abstractNumId w:val="1"/>
  </w:num>
  <w:num w:numId="10" w16cid:durableId="358432643">
    <w:abstractNumId w:val="9"/>
  </w:num>
  <w:num w:numId="11" w16cid:durableId="97411123">
    <w:abstractNumId w:val="26"/>
  </w:num>
  <w:num w:numId="12" w16cid:durableId="968508281">
    <w:abstractNumId w:val="0"/>
  </w:num>
  <w:num w:numId="13" w16cid:durableId="60100693">
    <w:abstractNumId w:val="2"/>
  </w:num>
  <w:num w:numId="14" w16cid:durableId="620258429">
    <w:abstractNumId w:val="25"/>
  </w:num>
  <w:num w:numId="15" w16cid:durableId="1297685041">
    <w:abstractNumId w:val="17"/>
  </w:num>
  <w:num w:numId="16" w16cid:durableId="17777983">
    <w:abstractNumId w:val="7"/>
  </w:num>
  <w:num w:numId="17" w16cid:durableId="1231189780">
    <w:abstractNumId w:val="14"/>
  </w:num>
  <w:num w:numId="18" w16cid:durableId="1033845371">
    <w:abstractNumId w:val="12"/>
  </w:num>
  <w:num w:numId="19" w16cid:durableId="836071590">
    <w:abstractNumId w:val="3"/>
  </w:num>
  <w:num w:numId="20" w16cid:durableId="1133910095">
    <w:abstractNumId w:val="6"/>
  </w:num>
  <w:num w:numId="21" w16cid:durableId="1106119225">
    <w:abstractNumId w:val="18"/>
  </w:num>
  <w:num w:numId="22" w16cid:durableId="48304308">
    <w:abstractNumId w:val="10"/>
  </w:num>
  <w:num w:numId="23" w16cid:durableId="690301828">
    <w:abstractNumId w:val="20"/>
  </w:num>
  <w:num w:numId="24" w16cid:durableId="2073043345">
    <w:abstractNumId w:val="22"/>
  </w:num>
  <w:num w:numId="25" w16cid:durableId="1716812280">
    <w:abstractNumId w:val="15"/>
  </w:num>
  <w:num w:numId="26" w16cid:durableId="838665823">
    <w:abstractNumId w:val="19"/>
  </w:num>
  <w:num w:numId="27" w16cid:durableId="1662125652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162-4793-7360, v. 6"/>
    <w:docVar w:name="ndGeneratedStampLocation" w:val="EachPage"/>
  </w:docVars>
  <w:rsids>
    <w:rsidRoot w:val="00837535"/>
    <w:rsid w:val="00001852"/>
    <w:rsid w:val="000029A9"/>
    <w:rsid w:val="00004FAA"/>
    <w:rsid w:val="00010425"/>
    <w:rsid w:val="00013818"/>
    <w:rsid w:val="000138B3"/>
    <w:rsid w:val="00013C03"/>
    <w:rsid w:val="00013DC7"/>
    <w:rsid w:val="00014738"/>
    <w:rsid w:val="0002267E"/>
    <w:rsid w:val="00027207"/>
    <w:rsid w:val="00031E39"/>
    <w:rsid w:val="00033CE5"/>
    <w:rsid w:val="00034524"/>
    <w:rsid w:val="00034A8E"/>
    <w:rsid w:val="00041A8E"/>
    <w:rsid w:val="00041ED3"/>
    <w:rsid w:val="00043245"/>
    <w:rsid w:val="0004607B"/>
    <w:rsid w:val="000463D8"/>
    <w:rsid w:val="000510F8"/>
    <w:rsid w:val="00051E88"/>
    <w:rsid w:val="00054623"/>
    <w:rsid w:val="000576C0"/>
    <w:rsid w:val="000604C8"/>
    <w:rsid w:val="00062787"/>
    <w:rsid w:val="00062D4F"/>
    <w:rsid w:val="000630E8"/>
    <w:rsid w:val="00063B84"/>
    <w:rsid w:val="00064DC7"/>
    <w:rsid w:val="00066388"/>
    <w:rsid w:val="0006758D"/>
    <w:rsid w:val="00072D8E"/>
    <w:rsid w:val="00073AC9"/>
    <w:rsid w:val="0007542C"/>
    <w:rsid w:val="00077F1B"/>
    <w:rsid w:val="0008047C"/>
    <w:rsid w:val="00080E3E"/>
    <w:rsid w:val="000834A7"/>
    <w:rsid w:val="00086DAA"/>
    <w:rsid w:val="00095253"/>
    <w:rsid w:val="000973D1"/>
    <w:rsid w:val="00097FC5"/>
    <w:rsid w:val="000A1085"/>
    <w:rsid w:val="000A23A7"/>
    <w:rsid w:val="000A6989"/>
    <w:rsid w:val="000A69D6"/>
    <w:rsid w:val="000A6A6E"/>
    <w:rsid w:val="000A74A5"/>
    <w:rsid w:val="000B163D"/>
    <w:rsid w:val="000B6604"/>
    <w:rsid w:val="000D08C4"/>
    <w:rsid w:val="000D4896"/>
    <w:rsid w:val="000D5204"/>
    <w:rsid w:val="000E0E41"/>
    <w:rsid w:val="000E1F0C"/>
    <w:rsid w:val="000E38C3"/>
    <w:rsid w:val="000E4B5A"/>
    <w:rsid w:val="000E5111"/>
    <w:rsid w:val="000E5B98"/>
    <w:rsid w:val="000E6269"/>
    <w:rsid w:val="000E7F5A"/>
    <w:rsid w:val="000F202C"/>
    <w:rsid w:val="000F50DC"/>
    <w:rsid w:val="000F6759"/>
    <w:rsid w:val="000F6BCD"/>
    <w:rsid w:val="000F7C4F"/>
    <w:rsid w:val="00101AA8"/>
    <w:rsid w:val="00101B1C"/>
    <w:rsid w:val="001031B8"/>
    <w:rsid w:val="00104EB9"/>
    <w:rsid w:val="0010598A"/>
    <w:rsid w:val="00105E34"/>
    <w:rsid w:val="00106685"/>
    <w:rsid w:val="00107B37"/>
    <w:rsid w:val="00111707"/>
    <w:rsid w:val="0011252A"/>
    <w:rsid w:val="00113790"/>
    <w:rsid w:val="00114A60"/>
    <w:rsid w:val="00115093"/>
    <w:rsid w:val="00115E8E"/>
    <w:rsid w:val="00115E95"/>
    <w:rsid w:val="0012117D"/>
    <w:rsid w:val="001216DA"/>
    <w:rsid w:val="00121910"/>
    <w:rsid w:val="00122731"/>
    <w:rsid w:val="00124BE2"/>
    <w:rsid w:val="001267A7"/>
    <w:rsid w:val="00127DF0"/>
    <w:rsid w:val="00130AA1"/>
    <w:rsid w:val="00132CCF"/>
    <w:rsid w:val="00136126"/>
    <w:rsid w:val="001365B7"/>
    <w:rsid w:val="00141464"/>
    <w:rsid w:val="00141DE7"/>
    <w:rsid w:val="00142974"/>
    <w:rsid w:val="001434A7"/>
    <w:rsid w:val="00145D86"/>
    <w:rsid w:val="0015187D"/>
    <w:rsid w:val="00151C61"/>
    <w:rsid w:val="00152C10"/>
    <w:rsid w:val="00152DFD"/>
    <w:rsid w:val="00153E71"/>
    <w:rsid w:val="00154C62"/>
    <w:rsid w:val="00154CE8"/>
    <w:rsid w:val="001610A2"/>
    <w:rsid w:val="00170005"/>
    <w:rsid w:val="00174F5D"/>
    <w:rsid w:val="001768E5"/>
    <w:rsid w:val="001776B6"/>
    <w:rsid w:val="00180F5B"/>
    <w:rsid w:val="00181109"/>
    <w:rsid w:val="00182BF2"/>
    <w:rsid w:val="00182C33"/>
    <w:rsid w:val="00184DC2"/>
    <w:rsid w:val="00185E27"/>
    <w:rsid w:val="00190DC1"/>
    <w:rsid w:val="00191D73"/>
    <w:rsid w:val="00193B5F"/>
    <w:rsid w:val="0019501C"/>
    <w:rsid w:val="001960D6"/>
    <w:rsid w:val="001A151B"/>
    <w:rsid w:val="001A60CB"/>
    <w:rsid w:val="001B2906"/>
    <w:rsid w:val="001B3283"/>
    <w:rsid w:val="001B3E8A"/>
    <w:rsid w:val="001B783A"/>
    <w:rsid w:val="001C09A1"/>
    <w:rsid w:val="001C47E3"/>
    <w:rsid w:val="001D23E3"/>
    <w:rsid w:val="001D2787"/>
    <w:rsid w:val="001D51AF"/>
    <w:rsid w:val="001E0752"/>
    <w:rsid w:val="001E5440"/>
    <w:rsid w:val="001E660B"/>
    <w:rsid w:val="001F1195"/>
    <w:rsid w:val="001F1EE3"/>
    <w:rsid w:val="001F3835"/>
    <w:rsid w:val="001F49FE"/>
    <w:rsid w:val="001F7367"/>
    <w:rsid w:val="002010C3"/>
    <w:rsid w:val="00207557"/>
    <w:rsid w:val="00207776"/>
    <w:rsid w:val="00207C5C"/>
    <w:rsid w:val="00212788"/>
    <w:rsid w:val="00226A92"/>
    <w:rsid w:val="00230D95"/>
    <w:rsid w:val="002329CA"/>
    <w:rsid w:val="00234CB2"/>
    <w:rsid w:val="0023721C"/>
    <w:rsid w:val="002430A8"/>
    <w:rsid w:val="00243762"/>
    <w:rsid w:val="002507A8"/>
    <w:rsid w:val="00250C24"/>
    <w:rsid w:val="0025110F"/>
    <w:rsid w:val="002514F7"/>
    <w:rsid w:val="00253A3C"/>
    <w:rsid w:val="0025657C"/>
    <w:rsid w:val="00256AB5"/>
    <w:rsid w:val="00260327"/>
    <w:rsid w:val="002629CE"/>
    <w:rsid w:val="00270DE7"/>
    <w:rsid w:val="00272D8A"/>
    <w:rsid w:val="00276A5A"/>
    <w:rsid w:val="00285A78"/>
    <w:rsid w:val="00286FFD"/>
    <w:rsid w:val="00287612"/>
    <w:rsid w:val="00287706"/>
    <w:rsid w:val="00295F3C"/>
    <w:rsid w:val="00297416"/>
    <w:rsid w:val="00297CDA"/>
    <w:rsid w:val="002A0231"/>
    <w:rsid w:val="002A24E0"/>
    <w:rsid w:val="002A2FEB"/>
    <w:rsid w:val="002B2B38"/>
    <w:rsid w:val="002B5443"/>
    <w:rsid w:val="002B75B6"/>
    <w:rsid w:val="002B7C20"/>
    <w:rsid w:val="002C22FD"/>
    <w:rsid w:val="002C4419"/>
    <w:rsid w:val="002C6FCC"/>
    <w:rsid w:val="002D04A5"/>
    <w:rsid w:val="002D1A56"/>
    <w:rsid w:val="002D44A9"/>
    <w:rsid w:val="002D6DC8"/>
    <w:rsid w:val="002D72DF"/>
    <w:rsid w:val="002D75C7"/>
    <w:rsid w:val="002D76F1"/>
    <w:rsid w:val="002E2F4D"/>
    <w:rsid w:val="002E3BF2"/>
    <w:rsid w:val="002E42D9"/>
    <w:rsid w:val="002E47B5"/>
    <w:rsid w:val="002E578E"/>
    <w:rsid w:val="002F13C4"/>
    <w:rsid w:val="002F1C73"/>
    <w:rsid w:val="002F2555"/>
    <w:rsid w:val="002F4309"/>
    <w:rsid w:val="002F5DEC"/>
    <w:rsid w:val="003015A9"/>
    <w:rsid w:val="00303DBC"/>
    <w:rsid w:val="00304A22"/>
    <w:rsid w:val="003052A6"/>
    <w:rsid w:val="00306695"/>
    <w:rsid w:val="00311BD6"/>
    <w:rsid w:val="003151B4"/>
    <w:rsid w:val="00317ED2"/>
    <w:rsid w:val="00320AE0"/>
    <w:rsid w:val="0032251E"/>
    <w:rsid w:val="00322D06"/>
    <w:rsid w:val="00323585"/>
    <w:rsid w:val="00324966"/>
    <w:rsid w:val="00326464"/>
    <w:rsid w:val="00331406"/>
    <w:rsid w:val="00334A01"/>
    <w:rsid w:val="003353BE"/>
    <w:rsid w:val="00335865"/>
    <w:rsid w:val="00340A12"/>
    <w:rsid w:val="003436F3"/>
    <w:rsid w:val="0034423F"/>
    <w:rsid w:val="00344356"/>
    <w:rsid w:val="00351C89"/>
    <w:rsid w:val="00352CD0"/>
    <w:rsid w:val="003534AD"/>
    <w:rsid w:val="0036293F"/>
    <w:rsid w:val="00362D88"/>
    <w:rsid w:val="00362ECB"/>
    <w:rsid w:val="0036324C"/>
    <w:rsid w:val="00363CD3"/>
    <w:rsid w:val="0036555D"/>
    <w:rsid w:val="00370C55"/>
    <w:rsid w:val="00373734"/>
    <w:rsid w:val="00376572"/>
    <w:rsid w:val="00381949"/>
    <w:rsid w:val="00386E01"/>
    <w:rsid w:val="00390FAC"/>
    <w:rsid w:val="00392406"/>
    <w:rsid w:val="00393DC0"/>
    <w:rsid w:val="0039479E"/>
    <w:rsid w:val="003948AA"/>
    <w:rsid w:val="00394F30"/>
    <w:rsid w:val="003969FC"/>
    <w:rsid w:val="00397F8F"/>
    <w:rsid w:val="003A5F74"/>
    <w:rsid w:val="003A6666"/>
    <w:rsid w:val="003B3155"/>
    <w:rsid w:val="003B4669"/>
    <w:rsid w:val="003B5E8C"/>
    <w:rsid w:val="003B7694"/>
    <w:rsid w:val="003C0A3C"/>
    <w:rsid w:val="003C1C55"/>
    <w:rsid w:val="003C2E32"/>
    <w:rsid w:val="003C55B8"/>
    <w:rsid w:val="003C65CB"/>
    <w:rsid w:val="003C662D"/>
    <w:rsid w:val="003D1286"/>
    <w:rsid w:val="003D2D19"/>
    <w:rsid w:val="003D304E"/>
    <w:rsid w:val="003D4039"/>
    <w:rsid w:val="003E114B"/>
    <w:rsid w:val="003E15B0"/>
    <w:rsid w:val="003E428F"/>
    <w:rsid w:val="003E5958"/>
    <w:rsid w:val="003E5C49"/>
    <w:rsid w:val="003E769D"/>
    <w:rsid w:val="003F0BE7"/>
    <w:rsid w:val="003F1C3B"/>
    <w:rsid w:val="003F5F6E"/>
    <w:rsid w:val="003F6ACA"/>
    <w:rsid w:val="00400B2D"/>
    <w:rsid w:val="00404735"/>
    <w:rsid w:val="0040585C"/>
    <w:rsid w:val="00405D60"/>
    <w:rsid w:val="00406F6E"/>
    <w:rsid w:val="0040798F"/>
    <w:rsid w:val="00410B3F"/>
    <w:rsid w:val="004116F8"/>
    <w:rsid w:val="0041549F"/>
    <w:rsid w:val="00416559"/>
    <w:rsid w:val="00416771"/>
    <w:rsid w:val="0042049F"/>
    <w:rsid w:val="0042228A"/>
    <w:rsid w:val="0042747D"/>
    <w:rsid w:val="004316D9"/>
    <w:rsid w:val="00432634"/>
    <w:rsid w:val="004330A8"/>
    <w:rsid w:val="00433B76"/>
    <w:rsid w:val="00434367"/>
    <w:rsid w:val="004346E1"/>
    <w:rsid w:val="0044072B"/>
    <w:rsid w:val="00443EB4"/>
    <w:rsid w:val="00444FD3"/>
    <w:rsid w:val="004474C2"/>
    <w:rsid w:val="00450D9F"/>
    <w:rsid w:val="00451024"/>
    <w:rsid w:val="00455AB8"/>
    <w:rsid w:val="004564C7"/>
    <w:rsid w:val="00460F16"/>
    <w:rsid w:val="00460F25"/>
    <w:rsid w:val="004612D0"/>
    <w:rsid w:val="0046185C"/>
    <w:rsid w:val="004620C0"/>
    <w:rsid w:val="00467CA5"/>
    <w:rsid w:val="00470008"/>
    <w:rsid w:val="00470708"/>
    <w:rsid w:val="0047466F"/>
    <w:rsid w:val="004748A4"/>
    <w:rsid w:val="00475414"/>
    <w:rsid w:val="00477D8A"/>
    <w:rsid w:val="00487F36"/>
    <w:rsid w:val="00491D66"/>
    <w:rsid w:val="004937EB"/>
    <w:rsid w:val="004949FB"/>
    <w:rsid w:val="004954E5"/>
    <w:rsid w:val="004A240E"/>
    <w:rsid w:val="004A2627"/>
    <w:rsid w:val="004A51F3"/>
    <w:rsid w:val="004A6516"/>
    <w:rsid w:val="004A7CF4"/>
    <w:rsid w:val="004B08D3"/>
    <w:rsid w:val="004B1ECE"/>
    <w:rsid w:val="004B751B"/>
    <w:rsid w:val="004B79D6"/>
    <w:rsid w:val="004C40E5"/>
    <w:rsid w:val="004C45A9"/>
    <w:rsid w:val="004C6349"/>
    <w:rsid w:val="004C6806"/>
    <w:rsid w:val="004C6FFD"/>
    <w:rsid w:val="004C775C"/>
    <w:rsid w:val="004C7790"/>
    <w:rsid w:val="004D022B"/>
    <w:rsid w:val="004D5F8E"/>
    <w:rsid w:val="004E05CF"/>
    <w:rsid w:val="004E1ADE"/>
    <w:rsid w:val="004E35AC"/>
    <w:rsid w:val="004F1B1A"/>
    <w:rsid w:val="004F29C1"/>
    <w:rsid w:val="004F7C94"/>
    <w:rsid w:val="005023CF"/>
    <w:rsid w:val="00503E4E"/>
    <w:rsid w:val="00505BAC"/>
    <w:rsid w:val="00505BF6"/>
    <w:rsid w:val="00510177"/>
    <w:rsid w:val="0051092E"/>
    <w:rsid w:val="00514198"/>
    <w:rsid w:val="00515498"/>
    <w:rsid w:val="005163C2"/>
    <w:rsid w:val="0052019D"/>
    <w:rsid w:val="005201CE"/>
    <w:rsid w:val="005202E6"/>
    <w:rsid w:val="005222DD"/>
    <w:rsid w:val="00522F30"/>
    <w:rsid w:val="00523B97"/>
    <w:rsid w:val="0052425A"/>
    <w:rsid w:val="00530A24"/>
    <w:rsid w:val="00533922"/>
    <w:rsid w:val="00537603"/>
    <w:rsid w:val="00541C53"/>
    <w:rsid w:val="0054331A"/>
    <w:rsid w:val="00547527"/>
    <w:rsid w:val="00547EA7"/>
    <w:rsid w:val="005512DC"/>
    <w:rsid w:val="005524FE"/>
    <w:rsid w:val="00553FEF"/>
    <w:rsid w:val="00554180"/>
    <w:rsid w:val="0055482F"/>
    <w:rsid w:val="005609B7"/>
    <w:rsid w:val="0056121F"/>
    <w:rsid w:val="00562DA5"/>
    <w:rsid w:val="00563F9E"/>
    <w:rsid w:val="005652C0"/>
    <w:rsid w:val="00566F37"/>
    <w:rsid w:val="00567499"/>
    <w:rsid w:val="00567C5A"/>
    <w:rsid w:val="0057010A"/>
    <w:rsid w:val="0057081B"/>
    <w:rsid w:val="00573F30"/>
    <w:rsid w:val="00574A97"/>
    <w:rsid w:val="00576565"/>
    <w:rsid w:val="00595B00"/>
    <w:rsid w:val="00596EA6"/>
    <w:rsid w:val="005A4496"/>
    <w:rsid w:val="005A58F1"/>
    <w:rsid w:val="005A5DFE"/>
    <w:rsid w:val="005A6129"/>
    <w:rsid w:val="005B1A43"/>
    <w:rsid w:val="005B23F0"/>
    <w:rsid w:val="005B494F"/>
    <w:rsid w:val="005B7FCC"/>
    <w:rsid w:val="005C2817"/>
    <w:rsid w:val="005C2E4E"/>
    <w:rsid w:val="005C6A06"/>
    <w:rsid w:val="005C78E5"/>
    <w:rsid w:val="005D024C"/>
    <w:rsid w:val="005D2978"/>
    <w:rsid w:val="005D4E64"/>
    <w:rsid w:val="005E292E"/>
    <w:rsid w:val="005E4FCA"/>
    <w:rsid w:val="005E56F4"/>
    <w:rsid w:val="005E58AE"/>
    <w:rsid w:val="005E6B45"/>
    <w:rsid w:val="005F7B05"/>
    <w:rsid w:val="00604F25"/>
    <w:rsid w:val="006077F4"/>
    <w:rsid w:val="00611823"/>
    <w:rsid w:val="00612302"/>
    <w:rsid w:val="006141FC"/>
    <w:rsid w:val="006201EB"/>
    <w:rsid w:val="006213C9"/>
    <w:rsid w:val="00623E38"/>
    <w:rsid w:val="0062447E"/>
    <w:rsid w:val="00624C30"/>
    <w:rsid w:val="006252E9"/>
    <w:rsid w:val="00633DAE"/>
    <w:rsid w:val="00635B4D"/>
    <w:rsid w:val="006373FB"/>
    <w:rsid w:val="006375AA"/>
    <w:rsid w:val="006423C9"/>
    <w:rsid w:val="006439BC"/>
    <w:rsid w:val="00644B15"/>
    <w:rsid w:val="00650537"/>
    <w:rsid w:val="00650B18"/>
    <w:rsid w:val="00656874"/>
    <w:rsid w:val="00656B58"/>
    <w:rsid w:val="00660319"/>
    <w:rsid w:val="00663200"/>
    <w:rsid w:val="006636DB"/>
    <w:rsid w:val="006644AB"/>
    <w:rsid w:val="00664FA7"/>
    <w:rsid w:val="00666D89"/>
    <w:rsid w:val="006679A3"/>
    <w:rsid w:val="006705B2"/>
    <w:rsid w:val="00671F17"/>
    <w:rsid w:val="00672503"/>
    <w:rsid w:val="00680F28"/>
    <w:rsid w:val="00686AC7"/>
    <w:rsid w:val="006910C9"/>
    <w:rsid w:val="006A13D2"/>
    <w:rsid w:val="006A2D49"/>
    <w:rsid w:val="006A63C9"/>
    <w:rsid w:val="006B1A71"/>
    <w:rsid w:val="006B311A"/>
    <w:rsid w:val="006B39EA"/>
    <w:rsid w:val="006B4475"/>
    <w:rsid w:val="006B7C71"/>
    <w:rsid w:val="006C6189"/>
    <w:rsid w:val="006C6C1C"/>
    <w:rsid w:val="006D060D"/>
    <w:rsid w:val="006D338D"/>
    <w:rsid w:val="006D3682"/>
    <w:rsid w:val="006D4237"/>
    <w:rsid w:val="006D7BFD"/>
    <w:rsid w:val="006E5E35"/>
    <w:rsid w:val="006E7F4D"/>
    <w:rsid w:val="006F0D47"/>
    <w:rsid w:val="006F1AC3"/>
    <w:rsid w:val="006F4E11"/>
    <w:rsid w:val="006F5EAF"/>
    <w:rsid w:val="006F614A"/>
    <w:rsid w:val="00700F83"/>
    <w:rsid w:val="007017AF"/>
    <w:rsid w:val="00701A1A"/>
    <w:rsid w:val="007048FA"/>
    <w:rsid w:val="00704BB8"/>
    <w:rsid w:val="00704D94"/>
    <w:rsid w:val="0070617D"/>
    <w:rsid w:val="0070768C"/>
    <w:rsid w:val="00714663"/>
    <w:rsid w:val="0071487C"/>
    <w:rsid w:val="00723366"/>
    <w:rsid w:val="00725DC9"/>
    <w:rsid w:val="00731731"/>
    <w:rsid w:val="007329D4"/>
    <w:rsid w:val="00734055"/>
    <w:rsid w:val="0073664E"/>
    <w:rsid w:val="00736743"/>
    <w:rsid w:val="00736FF5"/>
    <w:rsid w:val="00737E4C"/>
    <w:rsid w:val="007401E4"/>
    <w:rsid w:val="00740F70"/>
    <w:rsid w:val="00742BEF"/>
    <w:rsid w:val="007434E0"/>
    <w:rsid w:val="00743AB3"/>
    <w:rsid w:val="00744668"/>
    <w:rsid w:val="00747968"/>
    <w:rsid w:val="00747D67"/>
    <w:rsid w:val="00752A40"/>
    <w:rsid w:val="00755CD4"/>
    <w:rsid w:val="00757561"/>
    <w:rsid w:val="00757B44"/>
    <w:rsid w:val="00760616"/>
    <w:rsid w:val="007618FF"/>
    <w:rsid w:val="00761B94"/>
    <w:rsid w:val="0076305A"/>
    <w:rsid w:val="00763F0D"/>
    <w:rsid w:val="007658F0"/>
    <w:rsid w:val="00765DEE"/>
    <w:rsid w:val="0077535B"/>
    <w:rsid w:val="0077585C"/>
    <w:rsid w:val="00777D88"/>
    <w:rsid w:val="007801FD"/>
    <w:rsid w:val="0078062A"/>
    <w:rsid w:val="00783311"/>
    <w:rsid w:val="00783E4C"/>
    <w:rsid w:val="007849FB"/>
    <w:rsid w:val="00790F68"/>
    <w:rsid w:val="00792982"/>
    <w:rsid w:val="00794752"/>
    <w:rsid w:val="007949C7"/>
    <w:rsid w:val="007956F2"/>
    <w:rsid w:val="007A2A18"/>
    <w:rsid w:val="007B5488"/>
    <w:rsid w:val="007B55D4"/>
    <w:rsid w:val="007C0900"/>
    <w:rsid w:val="007C1B4D"/>
    <w:rsid w:val="007C32FF"/>
    <w:rsid w:val="007C5361"/>
    <w:rsid w:val="007D2B20"/>
    <w:rsid w:val="007D61EA"/>
    <w:rsid w:val="007E1C69"/>
    <w:rsid w:val="007E2A71"/>
    <w:rsid w:val="007E53F3"/>
    <w:rsid w:val="007E7E33"/>
    <w:rsid w:val="007F10DA"/>
    <w:rsid w:val="007F456D"/>
    <w:rsid w:val="007F4599"/>
    <w:rsid w:val="007F5FAA"/>
    <w:rsid w:val="00803E25"/>
    <w:rsid w:val="0080474B"/>
    <w:rsid w:val="00804D18"/>
    <w:rsid w:val="00806967"/>
    <w:rsid w:val="00816B76"/>
    <w:rsid w:val="00817FA8"/>
    <w:rsid w:val="008216AE"/>
    <w:rsid w:val="00823ED7"/>
    <w:rsid w:val="00826711"/>
    <w:rsid w:val="008301B7"/>
    <w:rsid w:val="00831809"/>
    <w:rsid w:val="00833DA9"/>
    <w:rsid w:val="00834CD5"/>
    <w:rsid w:val="00837535"/>
    <w:rsid w:val="00840948"/>
    <w:rsid w:val="008423F7"/>
    <w:rsid w:val="008433BD"/>
    <w:rsid w:val="008510DD"/>
    <w:rsid w:val="00853546"/>
    <w:rsid w:val="0085365A"/>
    <w:rsid w:val="00853BD5"/>
    <w:rsid w:val="00855DF8"/>
    <w:rsid w:val="0085688A"/>
    <w:rsid w:val="00862359"/>
    <w:rsid w:val="00863447"/>
    <w:rsid w:val="0086582A"/>
    <w:rsid w:val="008728EF"/>
    <w:rsid w:val="0087300F"/>
    <w:rsid w:val="008733B1"/>
    <w:rsid w:val="00875E84"/>
    <w:rsid w:val="00876D9D"/>
    <w:rsid w:val="00877505"/>
    <w:rsid w:val="008801AA"/>
    <w:rsid w:val="00880AFA"/>
    <w:rsid w:val="008816DA"/>
    <w:rsid w:val="00881B1B"/>
    <w:rsid w:val="008869D6"/>
    <w:rsid w:val="0089570B"/>
    <w:rsid w:val="008A1274"/>
    <w:rsid w:val="008A65E6"/>
    <w:rsid w:val="008B3A5A"/>
    <w:rsid w:val="008B6358"/>
    <w:rsid w:val="008B6A81"/>
    <w:rsid w:val="008B6D1C"/>
    <w:rsid w:val="008C19A0"/>
    <w:rsid w:val="008C31FE"/>
    <w:rsid w:val="008C32F1"/>
    <w:rsid w:val="008C3CE8"/>
    <w:rsid w:val="008C5202"/>
    <w:rsid w:val="008D14A0"/>
    <w:rsid w:val="008D2699"/>
    <w:rsid w:val="008D3785"/>
    <w:rsid w:val="008D59FC"/>
    <w:rsid w:val="008D5A66"/>
    <w:rsid w:val="008D7082"/>
    <w:rsid w:val="008E11DB"/>
    <w:rsid w:val="008E2A8A"/>
    <w:rsid w:val="008E59E1"/>
    <w:rsid w:val="008E6C1E"/>
    <w:rsid w:val="008F1E58"/>
    <w:rsid w:val="008F20C1"/>
    <w:rsid w:val="008F3F71"/>
    <w:rsid w:val="008F46CA"/>
    <w:rsid w:val="008F4860"/>
    <w:rsid w:val="008F780A"/>
    <w:rsid w:val="008F787F"/>
    <w:rsid w:val="00901337"/>
    <w:rsid w:val="009020B2"/>
    <w:rsid w:val="00902748"/>
    <w:rsid w:val="009049C1"/>
    <w:rsid w:val="00905E25"/>
    <w:rsid w:val="00911469"/>
    <w:rsid w:val="0091279D"/>
    <w:rsid w:val="00913A26"/>
    <w:rsid w:val="009149D0"/>
    <w:rsid w:val="009156B1"/>
    <w:rsid w:val="00920678"/>
    <w:rsid w:val="009207D8"/>
    <w:rsid w:val="0092228F"/>
    <w:rsid w:val="00925BDE"/>
    <w:rsid w:val="00926749"/>
    <w:rsid w:val="00926884"/>
    <w:rsid w:val="00930696"/>
    <w:rsid w:val="00933C78"/>
    <w:rsid w:val="00935BED"/>
    <w:rsid w:val="00935D5F"/>
    <w:rsid w:val="00935F7C"/>
    <w:rsid w:val="00936619"/>
    <w:rsid w:val="00940F37"/>
    <w:rsid w:val="0095165C"/>
    <w:rsid w:val="00954F4E"/>
    <w:rsid w:val="0095614E"/>
    <w:rsid w:val="00957E3E"/>
    <w:rsid w:val="00966666"/>
    <w:rsid w:val="009676E4"/>
    <w:rsid w:val="00972250"/>
    <w:rsid w:val="00975E89"/>
    <w:rsid w:val="0097748B"/>
    <w:rsid w:val="00981A32"/>
    <w:rsid w:val="009839C1"/>
    <w:rsid w:val="00987104"/>
    <w:rsid w:val="009906D8"/>
    <w:rsid w:val="00992C53"/>
    <w:rsid w:val="009969D7"/>
    <w:rsid w:val="009975F4"/>
    <w:rsid w:val="009A0730"/>
    <w:rsid w:val="009A10F4"/>
    <w:rsid w:val="009A23BA"/>
    <w:rsid w:val="009B07B6"/>
    <w:rsid w:val="009B11F9"/>
    <w:rsid w:val="009B14D5"/>
    <w:rsid w:val="009B1ABA"/>
    <w:rsid w:val="009C054C"/>
    <w:rsid w:val="009C0823"/>
    <w:rsid w:val="009C29F6"/>
    <w:rsid w:val="009C3D95"/>
    <w:rsid w:val="009C698A"/>
    <w:rsid w:val="009C7821"/>
    <w:rsid w:val="009D000C"/>
    <w:rsid w:val="009D34C5"/>
    <w:rsid w:val="009D39ED"/>
    <w:rsid w:val="009D57CF"/>
    <w:rsid w:val="009D5CB8"/>
    <w:rsid w:val="009D6A4C"/>
    <w:rsid w:val="009E1ACD"/>
    <w:rsid w:val="009E3D7B"/>
    <w:rsid w:val="009E53D6"/>
    <w:rsid w:val="009E569F"/>
    <w:rsid w:val="009E7287"/>
    <w:rsid w:val="009E7421"/>
    <w:rsid w:val="009F03A5"/>
    <w:rsid w:val="009F073D"/>
    <w:rsid w:val="00A01316"/>
    <w:rsid w:val="00A0201F"/>
    <w:rsid w:val="00A03957"/>
    <w:rsid w:val="00A04A8F"/>
    <w:rsid w:val="00A0728D"/>
    <w:rsid w:val="00A07CE9"/>
    <w:rsid w:val="00A10A56"/>
    <w:rsid w:val="00A146A4"/>
    <w:rsid w:val="00A179A6"/>
    <w:rsid w:val="00A21B22"/>
    <w:rsid w:val="00A224FF"/>
    <w:rsid w:val="00A22B3D"/>
    <w:rsid w:val="00A2551C"/>
    <w:rsid w:val="00A25F6E"/>
    <w:rsid w:val="00A26355"/>
    <w:rsid w:val="00A27074"/>
    <w:rsid w:val="00A27E68"/>
    <w:rsid w:val="00A301F2"/>
    <w:rsid w:val="00A3041B"/>
    <w:rsid w:val="00A31447"/>
    <w:rsid w:val="00A41080"/>
    <w:rsid w:val="00A44556"/>
    <w:rsid w:val="00A4531D"/>
    <w:rsid w:val="00A4773C"/>
    <w:rsid w:val="00A512C9"/>
    <w:rsid w:val="00A518A8"/>
    <w:rsid w:val="00A51FAA"/>
    <w:rsid w:val="00A51FF2"/>
    <w:rsid w:val="00A52F3C"/>
    <w:rsid w:val="00A52FCC"/>
    <w:rsid w:val="00A54A56"/>
    <w:rsid w:val="00A60962"/>
    <w:rsid w:val="00A6269F"/>
    <w:rsid w:val="00A62B57"/>
    <w:rsid w:val="00A62BE2"/>
    <w:rsid w:val="00A65963"/>
    <w:rsid w:val="00A66EDC"/>
    <w:rsid w:val="00A72467"/>
    <w:rsid w:val="00A72D67"/>
    <w:rsid w:val="00A7369C"/>
    <w:rsid w:val="00A82357"/>
    <w:rsid w:val="00A83FA4"/>
    <w:rsid w:val="00A84D27"/>
    <w:rsid w:val="00A93023"/>
    <w:rsid w:val="00A934B5"/>
    <w:rsid w:val="00A94910"/>
    <w:rsid w:val="00A95F18"/>
    <w:rsid w:val="00A974BF"/>
    <w:rsid w:val="00A97F14"/>
    <w:rsid w:val="00AA1123"/>
    <w:rsid w:val="00AA1F25"/>
    <w:rsid w:val="00AA2953"/>
    <w:rsid w:val="00AA51A8"/>
    <w:rsid w:val="00AA6132"/>
    <w:rsid w:val="00AA6673"/>
    <w:rsid w:val="00AA7C66"/>
    <w:rsid w:val="00AB0B47"/>
    <w:rsid w:val="00AB13AF"/>
    <w:rsid w:val="00AB1CFE"/>
    <w:rsid w:val="00AB2D7C"/>
    <w:rsid w:val="00AB43B1"/>
    <w:rsid w:val="00AB51A0"/>
    <w:rsid w:val="00AC0B86"/>
    <w:rsid w:val="00AC2D0B"/>
    <w:rsid w:val="00AC2FE9"/>
    <w:rsid w:val="00AC5296"/>
    <w:rsid w:val="00AC6BA2"/>
    <w:rsid w:val="00AD130B"/>
    <w:rsid w:val="00AD2100"/>
    <w:rsid w:val="00AD38E4"/>
    <w:rsid w:val="00AD6D58"/>
    <w:rsid w:val="00AE493B"/>
    <w:rsid w:val="00AF16C1"/>
    <w:rsid w:val="00AF2370"/>
    <w:rsid w:val="00AF2412"/>
    <w:rsid w:val="00AF4194"/>
    <w:rsid w:val="00AF481C"/>
    <w:rsid w:val="00AF4B35"/>
    <w:rsid w:val="00AF503A"/>
    <w:rsid w:val="00B005E1"/>
    <w:rsid w:val="00B01A5E"/>
    <w:rsid w:val="00B02035"/>
    <w:rsid w:val="00B0302A"/>
    <w:rsid w:val="00B0305D"/>
    <w:rsid w:val="00B07DD1"/>
    <w:rsid w:val="00B15489"/>
    <w:rsid w:val="00B157FB"/>
    <w:rsid w:val="00B200A3"/>
    <w:rsid w:val="00B21329"/>
    <w:rsid w:val="00B2388B"/>
    <w:rsid w:val="00B244EE"/>
    <w:rsid w:val="00B24FC3"/>
    <w:rsid w:val="00B27DD0"/>
    <w:rsid w:val="00B305AC"/>
    <w:rsid w:val="00B3530C"/>
    <w:rsid w:val="00B40416"/>
    <w:rsid w:val="00B41EC3"/>
    <w:rsid w:val="00B451AA"/>
    <w:rsid w:val="00B453E5"/>
    <w:rsid w:val="00B46795"/>
    <w:rsid w:val="00B477DB"/>
    <w:rsid w:val="00B511DA"/>
    <w:rsid w:val="00B555E5"/>
    <w:rsid w:val="00B55780"/>
    <w:rsid w:val="00B62B9C"/>
    <w:rsid w:val="00B735F1"/>
    <w:rsid w:val="00B73BA9"/>
    <w:rsid w:val="00B73CEE"/>
    <w:rsid w:val="00B75D0C"/>
    <w:rsid w:val="00B764E8"/>
    <w:rsid w:val="00B8062B"/>
    <w:rsid w:val="00B8359C"/>
    <w:rsid w:val="00B83981"/>
    <w:rsid w:val="00B855D4"/>
    <w:rsid w:val="00B862F5"/>
    <w:rsid w:val="00B8676E"/>
    <w:rsid w:val="00B87DF7"/>
    <w:rsid w:val="00B910AD"/>
    <w:rsid w:val="00B91667"/>
    <w:rsid w:val="00B945EC"/>
    <w:rsid w:val="00B94C98"/>
    <w:rsid w:val="00B94E6F"/>
    <w:rsid w:val="00B95636"/>
    <w:rsid w:val="00B9618E"/>
    <w:rsid w:val="00BA014E"/>
    <w:rsid w:val="00BA1755"/>
    <w:rsid w:val="00BA372E"/>
    <w:rsid w:val="00BB344A"/>
    <w:rsid w:val="00BC2554"/>
    <w:rsid w:val="00BD34AD"/>
    <w:rsid w:val="00BD3711"/>
    <w:rsid w:val="00BD3D34"/>
    <w:rsid w:val="00BD5AB4"/>
    <w:rsid w:val="00BD5BE8"/>
    <w:rsid w:val="00BD5FB2"/>
    <w:rsid w:val="00BE0852"/>
    <w:rsid w:val="00BE37EF"/>
    <w:rsid w:val="00BE3904"/>
    <w:rsid w:val="00BF2FA0"/>
    <w:rsid w:val="00BF3D9F"/>
    <w:rsid w:val="00BF46F2"/>
    <w:rsid w:val="00BF4A97"/>
    <w:rsid w:val="00BF4D55"/>
    <w:rsid w:val="00BF5798"/>
    <w:rsid w:val="00BF590B"/>
    <w:rsid w:val="00BF665E"/>
    <w:rsid w:val="00C0170B"/>
    <w:rsid w:val="00C058AA"/>
    <w:rsid w:val="00C1069E"/>
    <w:rsid w:val="00C140C7"/>
    <w:rsid w:val="00C168F8"/>
    <w:rsid w:val="00C17B65"/>
    <w:rsid w:val="00C2139C"/>
    <w:rsid w:val="00C21F75"/>
    <w:rsid w:val="00C2554A"/>
    <w:rsid w:val="00C25DAA"/>
    <w:rsid w:val="00C32CE7"/>
    <w:rsid w:val="00C35523"/>
    <w:rsid w:val="00C376CF"/>
    <w:rsid w:val="00C40B53"/>
    <w:rsid w:val="00C418A7"/>
    <w:rsid w:val="00C43260"/>
    <w:rsid w:val="00C446E1"/>
    <w:rsid w:val="00C44B96"/>
    <w:rsid w:val="00C45C7B"/>
    <w:rsid w:val="00C50AC1"/>
    <w:rsid w:val="00C50F73"/>
    <w:rsid w:val="00C5452A"/>
    <w:rsid w:val="00C564C8"/>
    <w:rsid w:val="00C57A8F"/>
    <w:rsid w:val="00C60D4D"/>
    <w:rsid w:val="00C61961"/>
    <w:rsid w:val="00C63313"/>
    <w:rsid w:val="00C673F0"/>
    <w:rsid w:val="00C6797B"/>
    <w:rsid w:val="00C70EB5"/>
    <w:rsid w:val="00C73C70"/>
    <w:rsid w:val="00C75442"/>
    <w:rsid w:val="00C7570E"/>
    <w:rsid w:val="00C77734"/>
    <w:rsid w:val="00C77DC4"/>
    <w:rsid w:val="00C8179D"/>
    <w:rsid w:val="00C81848"/>
    <w:rsid w:val="00C82B5B"/>
    <w:rsid w:val="00C85F9E"/>
    <w:rsid w:val="00C86C8A"/>
    <w:rsid w:val="00C86D41"/>
    <w:rsid w:val="00C914B6"/>
    <w:rsid w:val="00C92D8D"/>
    <w:rsid w:val="00C95E6F"/>
    <w:rsid w:val="00CA415F"/>
    <w:rsid w:val="00CB096C"/>
    <w:rsid w:val="00CB0D6A"/>
    <w:rsid w:val="00CB14E5"/>
    <w:rsid w:val="00CB1DC7"/>
    <w:rsid w:val="00CB650E"/>
    <w:rsid w:val="00CB7C6C"/>
    <w:rsid w:val="00CC5281"/>
    <w:rsid w:val="00CC629B"/>
    <w:rsid w:val="00CC6728"/>
    <w:rsid w:val="00CD12AF"/>
    <w:rsid w:val="00CD30CC"/>
    <w:rsid w:val="00CD3337"/>
    <w:rsid w:val="00CD3F3C"/>
    <w:rsid w:val="00CD6E7A"/>
    <w:rsid w:val="00CD7D68"/>
    <w:rsid w:val="00CE1B69"/>
    <w:rsid w:val="00CE2BE1"/>
    <w:rsid w:val="00CE6115"/>
    <w:rsid w:val="00CE7BC0"/>
    <w:rsid w:val="00CF276F"/>
    <w:rsid w:val="00CF3836"/>
    <w:rsid w:val="00CF4B07"/>
    <w:rsid w:val="00CF5444"/>
    <w:rsid w:val="00CF6872"/>
    <w:rsid w:val="00CF7893"/>
    <w:rsid w:val="00CF7DB2"/>
    <w:rsid w:val="00D0217D"/>
    <w:rsid w:val="00D0397F"/>
    <w:rsid w:val="00D0484E"/>
    <w:rsid w:val="00D06E00"/>
    <w:rsid w:val="00D10E1D"/>
    <w:rsid w:val="00D1440F"/>
    <w:rsid w:val="00D1577B"/>
    <w:rsid w:val="00D1650C"/>
    <w:rsid w:val="00D166B6"/>
    <w:rsid w:val="00D16785"/>
    <w:rsid w:val="00D204DE"/>
    <w:rsid w:val="00D236FD"/>
    <w:rsid w:val="00D252C8"/>
    <w:rsid w:val="00D263F8"/>
    <w:rsid w:val="00D275A5"/>
    <w:rsid w:val="00D31E95"/>
    <w:rsid w:val="00D35694"/>
    <w:rsid w:val="00D4124D"/>
    <w:rsid w:val="00D46C11"/>
    <w:rsid w:val="00D47D54"/>
    <w:rsid w:val="00D50B3A"/>
    <w:rsid w:val="00D5259A"/>
    <w:rsid w:val="00D54077"/>
    <w:rsid w:val="00D5421F"/>
    <w:rsid w:val="00D5443D"/>
    <w:rsid w:val="00D606C9"/>
    <w:rsid w:val="00D63108"/>
    <w:rsid w:val="00D64081"/>
    <w:rsid w:val="00D64E3A"/>
    <w:rsid w:val="00D67F22"/>
    <w:rsid w:val="00D74A7D"/>
    <w:rsid w:val="00D76E4D"/>
    <w:rsid w:val="00D8219C"/>
    <w:rsid w:val="00D83955"/>
    <w:rsid w:val="00D85356"/>
    <w:rsid w:val="00D905AF"/>
    <w:rsid w:val="00D92C90"/>
    <w:rsid w:val="00D93B78"/>
    <w:rsid w:val="00D968E9"/>
    <w:rsid w:val="00DA27CE"/>
    <w:rsid w:val="00DA7227"/>
    <w:rsid w:val="00DB3E60"/>
    <w:rsid w:val="00DB4F79"/>
    <w:rsid w:val="00DC04CF"/>
    <w:rsid w:val="00DC64C4"/>
    <w:rsid w:val="00DC745D"/>
    <w:rsid w:val="00DD1769"/>
    <w:rsid w:val="00DD27AC"/>
    <w:rsid w:val="00DD294C"/>
    <w:rsid w:val="00DD3210"/>
    <w:rsid w:val="00DD5804"/>
    <w:rsid w:val="00DD5883"/>
    <w:rsid w:val="00DE08BA"/>
    <w:rsid w:val="00DE317D"/>
    <w:rsid w:val="00DE38B3"/>
    <w:rsid w:val="00DE3DEC"/>
    <w:rsid w:val="00DE4059"/>
    <w:rsid w:val="00DE4C5F"/>
    <w:rsid w:val="00DE62B1"/>
    <w:rsid w:val="00DE7AE8"/>
    <w:rsid w:val="00DF2E0B"/>
    <w:rsid w:val="00DF3A41"/>
    <w:rsid w:val="00DF5C85"/>
    <w:rsid w:val="00DF6C60"/>
    <w:rsid w:val="00E03108"/>
    <w:rsid w:val="00E033EC"/>
    <w:rsid w:val="00E136CA"/>
    <w:rsid w:val="00E1518A"/>
    <w:rsid w:val="00E152B4"/>
    <w:rsid w:val="00E152E3"/>
    <w:rsid w:val="00E20158"/>
    <w:rsid w:val="00E24667"/>
    <w:rsid w:val="00E24771"/>
    <w:rsid w:val="00E24BBA"/>
    <w:rsid w:val="00E306D4"/>
    <w:rsid w:val="00E30798"/>
    <w:rsid w:val="00E37E6C"/>
    <w:rsid w:val="00E40E6C"/>
    <w:rsid w:val="00E41DAE"/>
    <w:rsid w:val="00E4224D"/>
    <w:rsid w:val="00E43653"/>
    <w:rsid w:val="00E4368A"/>
    <w:rsid w:val="00E445EC"/>
    <w:rsid w:val="00E47810"/>
    <w:rsid w:val="00E47DC0"/>
    <w:rsid w:val="00E501D0"/>
    <w:rsid w:val="00E504E1"/>
    <w:rsid w:val="00E51B6A"/>
    <w:rsid w:val="00E52501"/>
    <w:rsid w:val="00E57BDF"/>
    <w:rsid w:val="00E612C9"/>
    <w:rsid w:val="00E65E99"/>
    <w:rsid w:val="00E66684"/>
    <w:rsid w:val="00E71DAE"/>
    <w:rsid w:val="00E73D67"/>
    <w:rsid w:val="00E758FF"/>
    <w:rsid w:val="00E774E6"/>
    <w:rsid w:val="00E83E28"/>
    <w:rsid w:val="00E86D81"/>
    <w:rsid w:val="00E86FE4"/>
    <w:rsid w:val="00E8703F"/>
    <w:rsid w:val="00E91FBC"/>
    <w:rsid w:val="00E9321B"/>
    <w:rsid w:val="00E93E82"/>
    <w:rsid w:val="00E93F3A"/>
    <w:rsid w:val="00E94A81"/>
    <w:rsid w:val="00E94E2C"/>
    <w:rsid w:val="00E95A73"/>
    <w:rsid w:val="00E97BF1"/>
    <w:rsid w:val="00EA0005"/>
    <w:rsid w:val="00EA5C4A"/>
    <w:rsid w:val="00EA5FBF"/>
    <w:rsid w:val="00EB1BEB"/>
    <w:rsid w:val="00EB439D"/>
    <w:rsid w:val="00EB4913"/>
    <w:rsid w:val="00EB604F"/>
    <w:rsid w:val="00EC0D48"/>
    <w:rsid w:val="00EC410F"/>
    <w:rsid w:val="00EC6198"/>
    <w:rsid w:val="00ED0044"/>
    <w:rsid w:val="00ED7250"/>
    <w:rsid w:val="00EE11A1"/>
    <w:rsid w:val="00EE5837"/>
    <w:rsid w:val="00EE6026"/>
    <w:rsid w:val="00EE659E"/>
    <w:rsid w:val="00EF2AD4"/>
    <w:rsid w:val="00EF5A20"/>
    <w:rsid w:val="00EF65A1"/>
    <w:rsid w:val="00F01D3C"/>
    <w:rsid w:val="00F03D22"/>
    <w:rsid w:val="00F0645A"/>
    <w:rsid w:val="00F06AD3"/>
    <w:rsid w:val="00F075AF"/>
    <w:rsid w:val="00F10A8E"/>
    <w:rsid w:val="00F10E18"/>
    <w:rsid w:val="00F1209E"/>
    <w:rsid w:val="00F1309E"/>
    <w:rsid w:val="00F13C9C"/>
    <w:rsid w:val="00F162BC"/>
    <w:rsid w:val="00F201D4"/>
    <w:rsid w:val="00F21D86"/>
    <w:rsid w:val="00F314D3"/>
    <w:rsid w:val="00F3188A"/>
    <w:rsid w:val="00F32A27"/>
    <w:rsid w:val="00F338ED"/>
    <w:rsid w:val="00F34ED6"/>
    <w:rsid w:val="00F355B7"/>
    <w:rsid w:val="00F43B6B"/>
    <w:rsid w:val="00F45357"/>
    <w:rsid w:val="00F50811"/>
    <w:rsid w:val="00F51BAF"/>
    <w:rsid w:val="00F522F7"/>
    <w:rsid w:val="00F54C9E"/>
    <w:rsid w:val="00F553AC"/>
    <w:rsid w:val="00F5619A"/>
    <w:rsid w:val="00F64159"/>
    <w:rsid w:val="00F64C19"/>
    <w:rsid w:val="00F656D6"/>
    <w:rsid w:val="00F73423"/>
    <w:rsid w:val="00F74487"/>
    <w:rsid w:val="00F74E55"/>
    <w:rsid w:val="00F827F6"/>
    <w:rsid w:val="00F95AAE"/>
    <w:rsid w:val="00F95EB5"/>
    <w:rsid w:val="00F973B1"/>
    <w:rsid w:val="00F979A8"/>
    <w:rsid w:val="00FA1504"/>
    <w:rsid w:val="00FA2526"/>
    <w:rsid w:val="00FA2CBE"/>
    <w:rsid w:val="00FB1F40"/>
    <w:rsid w:val="00FB23CA"/>
    <w:rsid w:val="00FB7984"/>
    <w:rsid w:val="00FC06E6"/>
    <w:rsid w:val="00FD01D4"/>
    <w:rsid w:val="00FD145F"/>
    <w:rsid w:val="00FD3279"/>
    <w:rsid w:val="00FD3615"/>
    <w:rsid w:val="00FD3836"/>
    <w:rsid w:val="00FD3965"/>
    <w:rsid w:val="00FD6C47"/>
    <w:rsid w:val="00FD70C0"/>
    <w:rsid w:val="00FE005C"/>
    <w:rsid w:val="00FE0F40"/>
    <w:rsid w:val="00FE185E"/>
    <w:rsid w:val="00FE358C"/>
    <w:rsid w:val="00FE6E10"/>
    <w:rsid w:val="00FE7C2C"/>
    <w:rsid w:val="00FF5629"/>
    <w:rsid w:val="00FF710A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717DE"/>
  <w15:chartTrackingRefBased/>
  <w15:docId w15:val="{4FE03631-9EEC-46FD-8ED4-12C4B60E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B37"/>
  </w:style>
  <w:style w:type="paragraph" w:styleId="Nagwek1">
    <w:name w:val="heading 1"/>
    <w:basedOn w:val="Normalny"/>
    <w:next w:val="Normalny"/>
    <w:link w:val="Nagwek1Znak"/>
    <w:uiPriority w:val="9"/>
    <w:qFormat/>
    <w:rsid w:val="0008047C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8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75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9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10AD"/>
  </w:style>
  <w:style w:type="paragraph" w:styleId="Stopka">
    <w:name w:val="footer"/>
    <w:basedOn w:val="Normalny"/>
    <w:link w:val="StopkaZnak"/>
    <w:uiPriority w:val="99"/>
    <w:unhideWhenUsed/>
    <w:rsid w:val="00B9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0AD"/>
  </w:style>
  <w:style w:type="table" w:styleId="Tabela-Siatka">
    <w:name w:val="Table Grid"/>
    <w:basedOn w:val="Standardowy"/>
    <w:uiPriority w:val="59"/>
    <w:rsid w:val="00F34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30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30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302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41E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1ED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1C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1C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1C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1C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1CF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1ECE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8047C"/>
    <w:rPr>
      <w:rFonts w:asciiTheme="majorHAnsi" w:eastAsiaTheme="majorEastAsia" w:hAnsiTheme="majorHAnsi" w:cstheme="majorBidi"/>
      <w:b/>
      <w:bCs/>
      <w:color w:val="000000" w:themeColor="text1"/>
      <w:sz w:val="24"/>
      <w:szCs w:val="28"/>
      <w:lang w:val="de-D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D23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41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6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2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49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57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73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44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6419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05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311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50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812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300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788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55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768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602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42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9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95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128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678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3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383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59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3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62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1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74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35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4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02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05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9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40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9391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1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791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927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645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705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9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75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B5646-6381-423E-950A-1258C418A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2594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Rutkowski</dc:creator>
  <cp:keywords/>
  <dc:description/>
  <cp:lastModifiedBy>Aneta Karwowska</cp:lastModifiedBy>
  <cp:revision>2</cp:revision>
  <cp:lastPrinted>2024-08-27T15:40:00Z</cp:lastPrinted>
  <dcterms:created xsi:type="dcterms:W3CDTF">2024-09-18T13:30:00Z</dcterms:created>
  <dcterms:modified xsi:type="dcterms:W3CDTF">2024-09-18T13:30:00Z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DocumentId">
    <vt:lpwstr>4162-4793-7360</vt:lpwstr>
  </property>
</Properties>
</file>